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3B36" w14:textId="77777777" w:rsidR="00BC5030" w:rsidRPr="008F14E4" w:rsidRDefault="00000000">
      <w:pPr>
        <w:jc w:val="center"/>
        <w:rPr>
          <w:rFonts w:ascii="Quire Sans" w:hAnsi="Quire Sans" w:cs="Quire Sans"/>
          <w:lang w:val="nl-NL"/>
        </w:rPr>
      </w:pPr>
      <w:r w:rsidRPr="008F14E4">
        <w:rPr>
          <w:rStyle w:val="TitelChar"/>
          <w:rFonts w:ascii="Quire Sans" w:hAnsi="Quire Sans" w:cs="Quire Sans"/>
          <w:b/>
          <w:bCs/>
          <w:sz w:val="32"/>
          <w:szCs w:val="32"/>
          <w:lang w:val="nl-NL"/>
        </w:rPr>
        <w:t>CIV-CARE_P001</w:t>
      </w:r>
      <w:r w:rsidRPr="008F14E4">
        <w:rPr>
          <w:rStyle w:val="TitelChar"/>
          <w:rFonts w:ascii="Quire Sans" w:hAnsi="Quire Sans" w:cs="Quire Sans"/>
          <w:lang w:val="nl-NL"/>
        </w:rPr>
        <w:br/>
      </w:r>
      <w:r w:rsidRPr="008F14E4">
        <w:rPr>
          <w:rStyle w:val="TitelChar"/>
          <w:rFonts w:ascii="Quire Sans" w:hAnsi="Quire Sans" w:cs="Quire Sans"/>
          <w:b/>
          <w:bCs/>
          <w:sz w:val="24"/>
          <w:szCs w:val="24"/>
          <w:lang w:val="nl-NL"/>
        </w:rPr>
        <w:t>Sub-Positionpaper 005-06</w:t>
      </w:r>
      <w:r w:rsidRPr="008F14E4">
        <w:rPr>
          <w:rStyle w:val="TitelChar"/>
          <w:rFonts w:ascii="Quire Sans" w:hAnsi="Quire Sans" w:cs="Quire Sans"/>
          <w:lang w:val="nl-NL"/>
        </w:rPr>
        <w:br/>
      </w:r>
      <w:r w:rsidRPr="00391406">
        <w:rPr>
          <w:rStyle w:val="TitelChar"/>
          <w:rFonts w:ascii="Quire Sans" w:hAnsi="Quire Sans" w:cs="Quire Sans"/>
          <w:b/>
          <w:bCs/>
          <w:sz w:val="40"/>
          <w:szCs w:val="40"/>
          <w:lang w:val="nl-NL"/>
        </w:rPr>
        <w:t>Macht, Ongelijkheid en Pseudo-participatie</w:t>
      </w:r>
      <w:r w:rsidRPr="008F14E4">
        <w:rPr>
          <w:rFonts w:ascii="Quire Sans" w:hAnsi="Quire Sans" w:cs="Quire Sans"/>
          <w:b/>
          <w:sz w:val="32"/>
          <w:lang w:val="nl-NL"/>
        </w:rPr>
        <w:br/>
      </w:r>
      <w:r w:rsidRPr="008F14E4">
        <w:rPr>
          <w:rStyle w:val="OndertitelChar"/>
          <w:rFonts w:ascii="Quire Sans" w:hAnsi="Quire Sans" w:cs="Quire Sans"/>
          <w:lang w:val="nl-NL"/>
        </w:rPr>
        <w:t xml:space="preserve">Shared </w:t>
      </w:r>
      <w:proofErr w:type="spellStart"/>
      <w:r w:rsidRPr="008F14E4">
        <w:rPr>
          <w:rStyle w:val="OndertitelChar"/>
          <w:rFonts w:ascii="Quire Sans" w:hAnsi="Quire Sans" w:cs="Quire Sans"/>
          <w:lang w:val="nl-NL"/>
        </w:rPr>
        <w:t>Decision</w:t>
      </w:r>
      <w:proofErr w:type="spellEnd"/>
      <w:r w:rsidRPr="008F14E4">
        <w:rPr>
          <w:rStyle w:val="OndertitelChar"/>
          <w:rFonts w:ascii="Quire Sans" w:hAnsi="Quire Sans" w:cs="Quire Sans"/>
          <w:lang w:val="nl-NL"/>
        </w:rPr>
        <w:t xml:space="preserve"> Making onder druk van afhankelijkheid, informatieachterstand en institutionele macht</w:t>
      </w:r>
    </w:p>
    <w:p w14:paraId="16316F72" w14:textId="77777777" w:rsidR="00BC5030" w:rsidRPr="008F14E4" w:rsidRDefault="00BC5030">
      <w:pPr>
        <w:rPr>
          <w:rFonts w:ascii="Quire Sans" w:hAnsi="Quire Sans" w:cs="Quire Sans"/>
          <w:lang w:val="nl-NL"/>
        </w:rPr>
      </w:pPr>
    </w:p>
    <w:p w14:paraId="018D2064" w14:textId="54980418" w:rsidR="00BC5030" w:rsidRPr="008F14E4" w:rsidRDefault="00000000" w:rsidP="008F14E4">
      <w:pPr>
        <w:spacing w:after="0"/>
        <w:rPr>
          <w:rFonts w:ascii="Quire Sans" w:hAnsi="Quire Sans" w:cs="Quire Sans"/>
          <w:lang w:val="nl-NL"/>
        </w:rPr>
      </w:pPr>
      <w:r w:rsidRPr="008F14E4">
        <w:rPr>
          <w:rFonts w:ascii="Quire Sans" w:hAnsi="Quire Sans" w:cs="Quire Sans"/>
          <w:b/>
          <w:lang w:val="nl-NL"/>
        </w:rPr>
        <w:t xml:space="preserve">Documentcode: </w:t>
      </w:r>
      <w:r w:rsidR="008F14E4" w:rsidRPr="008F14E4">
        <w:rPr>
          <w:rFonts w:ascii="Quire Sans" w:hAnsi="Quire Sans" w:cs="Quire Sans"/>
          <w:b/>
          <w:lang w:val="nl-NL"/>
        </w:rPr>
        <w:tab/>
      </w:r>
      <w:r w:rsidRPr="008F14E4">
        <w:rPr>
          <w:rFonts w:ascii="Quire Sans" w:hAnsi="Quire Sans" w:cs="Quire Sans"/>
          <w:lang w:val="nl-NL"/>
        </w:rPr>
        <w:t>CIV-CARE_P001_SHPP005-06_Macht-Ongelijkheid-en-Pseudo-participatie_v0.9</w:t>
      </w:r>
    </w:p>
    <w:p w14:paraId="1E2043BE" w14:textId="1DBD9BCF" w:rsidR="00BC5030" w:rsidRPr="008F14E4" w:rsidRDefault="00000000" w:rsidP="008F14E4">
      <w:pPr>
        <w:spacing w:after="0"/>
        <w:rPr>
          <w:rFonts w:ascii="Quire Sans" w:hAnsi="Quire Sans" w:cs="Quire Sans"/>
          <w:lang w:val="nl-NL"/>
        </w:rPr>
      </w:pPr>
      <w:r w:rsidRPr="008F14E4">
        <w:rPr>
          <w:rFonts w:ascii="Quire Sans" w:hAnsi="Quire Sans" w:cs="Quire Sans"/>
          <w:b/>
          <w:lang w:val="nl-NL"/>
        </w:rPr>
        <w:t xml:space="preserve">Status: </w:t>
      </w:r>
      <w:r w:rsidR="008F14E4" w:rsidRPr="008F14E4">
        <w:rPr>
          <w:rFonts w:ascii="Quire Sans" w:hAnsi="Quire Sans" w:cs="Quire Sans"/>
          <w:b/>
          <w:lang w:val="nl-NL"/>
        </w:rPr>
        <w:tab/>
      </w:r>
      <w:r w:rsidR="008F14E4" w:rsidRPr="008F14E4">
        <w:rPr>
          <w:rFonts w:ascii="Quire Sans" w:hAnsi="Quire Sans" w:cs="Quire Sans"/>
          <w:b/>
          <w:lang w:val="nl-NL"/>
        </w:rPr>
        <w:tab/>
      </w:r>
      <w:r w:rsidR="008F14E4">
        <w:rPr>
          <w:rFonts w:ascii="Quire Sans" w:hAnsi="Quire Sans" w:cs="Quire Sans"/>
          <w:b/>
          <w:lang w:val="nl-NL"/>
        </w:rPr>
        <w:tab/>
      </w:r>
      <w:r w:rsidRPr="008F14E4">
        <w:rPr>
          <w:rFonts w:ascii="Quire Sans" w:hAnsi="Quire Sans" w:cs="Quire Sans"/>
          <w:lang w:val="nl-NL"/>
        </w:rPr>
        <w:t>Concept (open voor publieke reflectie)</w:t>
      </w:r>
    </w:p>
    <w:p w14:paraId="56D39854" w14:textId="1A786501" w:rsidR="00BC5030" w:rsidRPr="008F14E4" w:rsidRDefault="00000000" w:rsidP="008F14E4">
      <w:pPr>
        <w:spacing w:after="0"/>
        <w:rPr>
          <w:rFonts w:ascii="Quire Sans" w:hAnsi="Quire Sans" w:cs="Quire Sans"/>
          <w:lang w:val="nl-NL"/>
        </w:rPr>
      </w:pPr>
      <w:r w:rsidRPr="008F14E4">
        <w:rPr>
          <w:rFonts w:ascii="Quire Sans" w:hAnsi="Quire Sans" w:cs="Quire Sans"/>
          <w:b/>
          <w:lang w:val="nl-NL"/>
        </w:rPr>
        <w:t xml:space="preserve">Versie: </w:t>
      </w:r>
      <w:r w:rsidR="008F14E4" w:rsidRPr="008F14E4">
        <w:rPr>
          <w:rFonts w:ascii="Quire Sans" w:hAnsi="Quire Sans" w:cs="Quire Sans"/>
          <w:b/>
          <w:lang w:val="nl-NL"/>
        </w:rPr>
        <w:tab/>
      </w:r>
      <w:r w:rsidR="008F14E4" w:rsidRPr="008F14E4">
        <w:rPr>
          <w:rFonts w:ascii="Quire Sans" w:hAnsi="Quire Sans" w:cs="Quire Sans"/>
          <w:b/>
          <w:lang w:val="nl-NL"/>
        </w:rPr>
        <w:tab/>
      </w:r>
      <w:r w:rsidRPr="008F14E4">
        <w:rPr>
          <w:rFonts w:ascii="Quire Sans" w:hAnsi="Quire Sans" w:cs="Quire Sans"/>
          <w:lang w:val="nl-NL"/>
        </w:rPr>
        <w:t>0.9</w:t>
      </w:r>
    </w:p>
    <w:p w14:paraId="0E87BEB9" w14:textId="5F3713FB" w:rsidR="00BC5030" w:rsidRPr="008F14E4" w:rsidRDefault="00000000" w:rsidP="008F14E4">
      <w:pPr>
        <w:spacing w:after="0"/>
        <w:rPr>
          <w:rFonts w:ascii="Quire Sans" w:hAnsi="Quire Sans" w:cs="Quire Sans"/>
          <w:lang w:val="nl-NL"/>
        </w:rPr>
      </w:pPr>
      <w:r w:rsidRPr="008F14E4">
        <w:rPr>
          <w:rFonts w:ascii="Quire Sans" w:hAnsi="Quire Sans" w:cs="Quire Sans"/>
          <w:b/>
          <w:lang w:val="nl-NL"/>
        </w:rPr>
        <w:t xml:space="preserve">Datum: </w:t>
      </w:r>
      <w:r w:rsidR="008F14E4" w:rsidRPr="008F14E4">
        <w:rPr>
          <w:rFonts w:ascii="Quire Sans" w:hAnsi="Quire Sans" w:cs="Quire Sans"/>
          <w:b/>
          <w:lang w:val="nl-NL"/>
        </w:rPr>
        <w:tab/>
      </w:r>
      <w:r w:rsidR="008F14E4" w:rsidRPr="008F14E4">
        <w:rPr>
          <w:rFonts w:ascii="Quire Sans" w:hAnsi="Quire Sans" w:cs="Quire Sans"/>
          <w:b/>
          <w:lang w:val="nl-NL"/>
        </w:rPr>
        <w:tab/>
      </w:r>
      <w:r w:rsidRPr="008F14E4">
        <w:rPr>
          <w:rFonts w:ascii="Quire Sans" w:hAnsi="Quire Sans" w:cs="Quire Sans"/>
          <w:lang w:val="nl-NL"/>
        </w:rPr>
        <w:t>15 juni 2026</w:t>
      </w:r>
    </w:p>
    <w:p w14:paraId="08AC8618" w14:textId="69AF78D5" w:rsidR="00BC5030" w:rsidRPr="008F14E4" w:rsidRDefault="00000000" w:rsidP="008F14E4">
      <w:pPr>
        <w:spacing w:after="0"/>
        <w:ind w:left="2160" w:hanging="2160"/>
        <w:rPr>
          <w:rFonts w:ascii="Quire Sans" w:hAnsi="Quire Sans" w:cs="Quire Sans"/>
          <w:lang w:val="nl-NL"/>
        </w:rPr>
      </w:pPr>
      <w:r w:rsidRPr="008F14E4">
        <w:rPr>
          <w:rFonts w:ascii="Quire Sans" w:hAnsi="Quire Sans" w:cs="Quire Sans"/>
          <w:b/>
          <w:lang w:val="nl-NL"/>
        </w:rPr>
        <w:t xml:space="preserve">Reikwijdte: </w:t>
      </w:r>
      <w:r w:rsidR="008F14E4" w:rsidRPr="008F14E4">
        <w:rPr>
          <w:rFonts w:ascii="Quire Sans" w:hAnsi="Quire Sans" w:cs="Quire Sans"/>
          <w:b/>
          <w:lang w:val="nl-NL"/>
        </w:rPr>
        <w:tab/>
      </w:r>
      <w:r w:rsidRPr="008F14E4">
        <w:rPr>
          <w:rFonts w:ascii="Quire Sans" w:hAnsi="Quire Sans" w:cs="Quire Sans"/>
          <w:lang w:val="nl-NL"/>
        </w:rPr>
        <w:t xml:space="preserve">Zorg, jeugdzorg, sociaal domein, gemeentelijke besluitvorming, </w:t>
      </w:r>
      <w:r w:rsidR="008F14E4" w:rsidRPr="008F14E4">
        <w:rPr>
          <w:rFonts w:ascii="Quire Sans" w:hAnsi="Quire Sans" w:cs="Quire Sans"/>
          <w:lang w:val="nl-NL"/>
        </w:rPr>
        <w:br/>
      </w:r>
      <w:r w:rsidRPr="008F14E4">
        <w:rPr>
          <w:rFonts w:ascii="Quire Sans" w:hAnsi="Quire Sans" w:cs="Quire Sans"/>
          <w:lang w:val="nl-NL"/>
        </w:rPr>
        <w:t xml:space="preserve">klachtenprocedures, toezicht, dossieranalyse, AI-ondersteunde triage en </w:t>
      </w:r>
      <w:proofErr w:type="spellStart"/>
      <w:r w:rsidRPr="008F14E4">
        <w:rPr>
          <w:rFonts w:ascii="Quire Sans" w:hAnsi="Quire Sans" w:cs="Quire Sans"/>
          <w:lang w:val="nl-NL"/>
        </w:rPr>
        <w:t>governance</w:t>
      </w:r>
      <w:proofErr w:type="spellEnd"/>
      <w:r w:rsidRPr="008F14E4">
        <w:rPr>
          <w:rFonts w:ascii="Quire Sans" w:hAnsi="Quire Sans" w:cs="Quire Sans"/>
          <w:lang w:val="nl-NL"/>
        </w:rPr>
        <w:t>.</w:t>
      </w:r>
    </w:p>
    <w:p w14:paraId="5DA0F3C0" w14:textId="0BBB63AA" w:rsidR="00BC5030" w:rsidRPr="008F14E4" w:rsidRDefault="00000000" w:rsidP="008F14E4">
      <w:pPr>
        <w:spacing w:after="0"/>
        <w:rPr>
          <w:rFonts w:ascii="Quire Sans" w:hAnsi="Quire Sans" w:cs="Quire Sans"/>
          <w:lang w:val="nl-NL"/>
        </w:rPr>
      </w:pPr>
      <w:r w:rsidRPr="008F14E4">
        <w:rPr>
          <w:rFonts w:ascii="Quire Sans" w:hAnsi="Quire Sans" w:cs="Quire Sans"/>
          <w:b/>
          <w:lang w:val="nl-NL"/>
        </w:rPr>
        <w:t xml:space="preserve">Onderdeel van: </w:t>
      </w:r>
      <w:r w:rsidR="008F14E4" w:rsidRPr="008F14E4">
        <w:rPr>
          <w:rFonts w:ascii="Quire Sans" w:hAnsi="Quire Sans" w:cs="Quire Sans"/>
          <w:b/>
          <w:lang w:val="nl-NL"/>
        </w:rPr>
        <w:tab/>
      </w:r>
      <w:r w:rsidRPr="008F14E4">
        <w:rPr>
          <w:rFonts w:ascii="Quire Sans" w:hAnsi="Quire Sans" w:cs="Quire Sans"/>
          <w:lang w:val="nl-NL"/>
        </w:rPr>
        <w:t xml:space="preserve">HPP005 -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als Fundament van Legitieme Besluitvorming</w:t>
      </w:r>
    </w:p>
    <w:p w14:paraId="02B3ECF6" w14:textId="38B0DBCE" w:rsidR="00BC5030" w:rsidRPr="008F14E4" w:rsidRDefault="00000000" w:rsidP="008F14E4">
      <w:pPr>
        <w:spacing w:after="0"/>
        <w:ind w:left="2160" w:hanging="2160"/>
        <w:rPr>
          <w:rFonts w:ascii="Quire Sans" w:hAnsi="Quire Sans" w:cs="Quire Sans"/>
          <w:lang w:val="nl-NL"/>
        </w:rPr>
      </w:pPr>
      <w:r w:rsidRPr="008F14E4">
        <w:rPr>
          <w:rFonts w:ascii="Quire Sans" w:hAnsi="Quire Sans" w:cs="Quire Sans"/>
          <w:b/>
          <w:lang w:val="nl-NL"/>
        </w:rPr>
        <w:t xml:space="preserve">Reeks: </w:t>
      </w:r>
      <w:r w:rsidR="008F14E4" w:rsidRPr="008F14E4">
        <w:rPr>
          <w:rFonts w:ascii="Quire Sans" w:hAnsi="Quire Sans" w:cs="Quire Sans"/>
          <w:b/>
          <w:lang w:val="nl-NL"/>
        </w:rPr>
        <w:tab/>
      </w:r>
      <w:r w:rsidRPr="008F14E4">
        <w:rPr>
          <w:rFonts w:ascii="Quire Sans" w:hAnsi="Quire Sans" w:cs="Quire Sans"/>
          <w:lang w:val="nl-NL"/>
        </w:rPr>
        <w:t>CIV-CARE P001 - Normatief kader voor zorg, rechtsbescherming en menselijke maat</w:t>
      </w:r>
    </w:p>
    <w:p w14:paraId="4B965589" w14:textId="53D54B26" w:rsidR="00BC5030" w:rsidRPr="008F14E4" w:rsidRDefault="00000000" w:rsidP="008F14E4">
      <w:pPr>
        <w:spacing w:after="0"/>
        <w:rPr>
          <w:rFonts w:ascii="Quire Sans" w:hAnsi="Quire Sans" w:cs="Quire Sans"/>
          <w:lang w:val="nl-NL"/>
        </w:rPr>
      </w:pPr>
      <w:r w:rsidRPr="008F14E4">
        <w:rPr>
          <w:rFonts w:ascii="Quire Sans" w:hAnsi="Quire Sans" w:cs="Quire Sans"/>
          <w:b/>
          <w:lang w:val="nl-NL"/>
        </w:rPr>
        <w:t xml:space="preserve">Auteur: </w:t>
      </w:r>
      <w:r w:rsidR="008F14E4" w:rsidRPr="008F14E4">
        <w:rPr>
          <w:rFonts w:ascii="Quire Sans" w:hAnsi="Quire Sans" w:cs="Quire Sans"/>
          <w:b/>
          <w:lang w:val="nl-NL"/>
        </w:rPr>
        <w:tab/>
      </w:r>
      <w:r w:rsidR="008F14E4" w:rsidRPr="008F14E4">
        <w:rPr>
          <w:rFonts w:ascii="Quire Sans" w:hAnsi="Quire Sans" w:cs="Quire Sans"/>
          <w:b/>
          <w:lang w:val="nl-NL"/>
        </w:rPr>
        <w:tab/>
      </w:r>
      <w:r w:rsidRPr="008F14E4">
        <w:rPr>
          <w:rFonts w:ascii="Quire Sans" w:hAnsi="Quire Sans" w:cs="Quire Sans"/>
          <w:lang w:val="nl-NL"/>
        </w:rPr>
        <w:t>Alexander Groenheide, voorzitter Stichting De Kamer van Sociale Waarden</w:t>
      </w:r>
    </w:p>
    <w:p w14:paraId="615C3D24" w14:textId="03A5D3C5" w:rsidR="00BC5030" w:rsidRPr="008F14E4" w:rsidRDefault="00000000" w:rsidP="008F14E4">
      <w:pPr>
        <w:spacing w:after="0"/>
        <w:ind w:left="2160" w:hanging="2160"/>
        <w:rPr>
          <w:rFonts w:ascii="Quire Sans" w:hAnsi="Quire Sans" w:cs="Quire Sans"/>
          <w:lang w:val="nl-NL"/>
        </w:rPr>
      </w:pPr>
      <w:r w:rsidRPr="008F14E4">
        <w:rPr>
          <w:rFonts w:ascii="Quire Sans" w:hAnsi="Quire Sans" w:cs="Quire Sans"/>
          <w:b/>
          <w:lang w:val="nl-NL"/>
        </w:rPr>
        <w:t xml:space="preserve">Bestandsnaam: </w:t>
      </w:r>
      <w:r w:rsidR="008F14E4" w:rsidRPr="008F14E4">
        <w:rPr>
          <w:rFonts w:ascii="Quire Sans" w:hAnsi="Quire Sans" w:cs="Quire Sans"/>
          <w:b/>
          <w:lang w:val="nl-NL"/>
        </w:rPr>
        <w:tab/>
      </w:r>
      <w:r w:rsidRPr="008F14E4">
        <w:rPr>
          <w:rFonts w:ascii="Quire Sans" w:hAnsi="Quire Sans" w:cs="Quire Sans"/>
          <w:lang w:val="nl-NL"/>
        </w:rPr>
        <w:t>CIV-CARE_P001_SHPP005-06_Macht-Ongelijkheid-en-Pseudo-participatie_v0.9.docx</w:t>
      </w:r>
    </w:p>
    <w:p w14:paraId="2AA26CCA"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 Inleiding en aanleiding</w:t>
      </w:r>
    </w:p>
    <w:p w14:paraId="34344BA3"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verliest zijn betekenis wanneer besluitvorming plaatsvindt binnen een verhouding waarin één partij feitelijk geen veilige ruimte heeft om te twijfelen, te weigeren, vragen te stellen of een alternatief te formuleren. In veel zorg-, jeugdzorg- en sociaal-domeinprocessen bestaat precies die spanning: de professional, instelling of overheid beschikt over dossiermacht, taalvoorsprong, procedurekennis en beslisruimte, terwijl de burger, ouder, cliënt of patiënt zich vaak afhankelijk, kwetsbaar of beoordeeld voelt.</w:t>
      </w:r>
    </w:p>
    <w:p w14:paraId="55468647" w14:textId="77777777" w:rsidR="00BC5030" w:rsidRPr="008F14E4" w:rsidRDefault="00000000">
      <w:pPr>
        <w:rPr>
          <w:rFonts w:ascii="Quire Sans" w:hAnsi="Quire Sans" w:cs="Quire Sans"/>
          <w:lang w:val="nl-NL"/>
        </w:rPr>
      </w:pPr>
      <w:r w:rsidRPr="008F14E4">
        <w:rPr>
          <w:rFonts w:ascii="Quire Sans" w:hAnsi="Quire Sans" w:cs="Quire Sans"/>
          <w:lang w:val="nl-NL"/>
        </w:rPr>
        <w:t>SHPP005-06 onderzoekt daarom de grens tussen echte participatie en pseudo-participatie. De centrale vraag is niet alleen of iemand formeel is gehoord, maar of die persoon onder reële, begrijpelijke en veilige omstandigheden invloed kon uitoefenen op de afweging. Een gesprek kan op papier participatief lijken, terwijl de uitkomst vooraf vaststond of terwijl bezwaar, emotie of afwijkende visie is geïnterpreteerd als weerstand.</w:t>
      </w:r>
    </w:p>
    <w:p w14:paraId="0D9A3860" w14:textId="77777777" w:rsidR="00BC5030" w:rsidRDefault="00000000">
      <w:pPr>
        <w:rPr>
          <w:rFonts w:ascii="Quire Sans" w:hAnsi="Quire Sans" w:cs="Quire Sans"/>
          <w:lang w:val="nl-NL"/>
        </w:rPr>
      </w:pPr>
      <w:r w:rsidRPr="008F14E4">
        <w:rPr>
          <w:rFonts w:ascii="Quire Sans" w:hAnsi="Quire Sans" w:cs="Quire Sans"/>
          <w:lang w:val="nl-NL"/>
        </w:rPr>
        <w:t>Deze sub-</w:t>
      </w:r>
      <w:proofErr w:type="spellStart"/>
      <w:r w:rsidRPr="008F14E4">
        <w:rPr>
          <w:rFonts w:ascii="Quire Sans" w:hAnsi="Quire Sans" w:cs="Quire Sans"/>
          <w:lang w:val="nl-NL"/>
        </w:rPr>
        <w:t>positionpaper</w:t>
      </w:r>
      <w:proofErr w:type="spellEnd"/>
      <w:r w:rsidRPr="008F14E4">
        <w:rPr>
          <w:rFonts w:ascii="Quire Sans" w:hAnsi="Quire Sans" w:cs="Quire Sans"/>
          <w:lang w:val="nl-NL"/>
        </w:rPr>
        <w:t xml:space="preserve"> maakt zichtbaar hoe macht, ongelijkheid en institutionele taal de legitimiteit van besluitvorming kunnen aantasten. Zij biedt een toetsingskader om te beoordelen of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daadwerkelijk heeft plaatsgevonden, of slechts als legitimerende vorm achteraf is gebruikt.</w:t>
      </w:r>
    </w:p>
    <w:p w14:paraId="753E2022" w14:textId="77777777" w:rsidR="008F14E4" w:rsidRPr="008F14E4" w:rsidRDefault="008F14E4" w:rsidP="008F14E4">
      <w:pPr>
        <w:rPr>
          <w:rFonts w:ascii="Quire Sans" w:hAnsi="Quire Sans" w:cs="Quire Sans"/>
          <w:lang w:val="nl-NL"/>
        </w:rPr>
      </w:pPr>
    </w:p>
    <w:p w14:paraId="6972CAF0" w14:textId="73E043F5" w:rsidR="008F14E4" w:rsidRDefault="008F14E4" w:rsidP="008F14E4">
      <w:pPr>
        <w:tabs>
          <w:tab w:val="left" w:pos="2610"/>
        </w:tabs>
        <w:rPr>
          <w:rFonts w:ascii="Quire Sans" w:hAnsi="Quire Sans" w:cs="Quire Sans"/>
          <w:lang w:val="nl-NL"/>
        </w:rPr>
      </w:pPr>
      <w:r>
        <w:rPr>
          <w:rFonts w:ascii="Quire Sans" w:hAnsi="Quire Sans" w:cs="Quire Sans"/>
          <w:lang w:val="nl-NL"/>
        </w:rPr>
        <w:tab/>
      </w:r>
    </w:p>
    <w:p w14:paraId="1CC7BB2B" w14:textId="35642123" w:rsidR="002609B1" w:rsidRPr="002609B1" w:rsidRDefault="002609B1" w:rsidP="002609B1">
      <w:pPr>
        <w:tabs>
          <w:tab w:val="left" w:pos="4060"/>
        </w:tabs>
        <w:rPr>
          <w:rFonts w:ascii="Quire Sans" w:hAnsi="Quire Sans" w:cs="Quire Sans"/>
          <w:lang w:val="nl-NL"/>
        </w:rPr>
      </w:pPr>
      <w:r>
        <w:rPr>
          <w:rFonts w:ascii="Quire Sans" w:hAnsi="Quire Sans" w:cs="Quire Sans"/>
          <w:lang w:val="nl-NL"/>
        </w:rPr>
        <w:tab/>
      </w:r>
    </w:p>
    <w:p w14:paraId="70716189"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lastRenderedPageBreak/>
        <w:t>2. Doel en functie van deze sub-positionpaper</w:t>
      </w:r>
    </w:p>
    <w:p w14:paraId="48B7BA7B"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Het doel van SHPP005-06 is het expliciet maken van machtsasymmetrie binnen besluitvormingsprocessen. Waar SHPP005-01 het begrippenkader van SDM vastlegt en SHPP005-02 </w:t>
      </w:r>
      <w:proofErr w:type="spellStart"/>
      <w:r w:rsidRPr="008F14E4">
        <w:rPr>
          <w:rFonts w:ascii="Quire Sans" w:hAnsi="Quire Sans" w:cs="Quire Sans"/>
          <w:lang w:val="nl-NL"/>
        </w:rPr>
        <w:t>informed</w:t>
      </w:r>
      <w:proofErr w:type="spellEnd"/>
      <w:r w:rsidRPr="008F14E4">
        <w:rPr>
          <w:rFonts w:ascii="Quire Sans" w:hAnsi="Quire Sans" w:cs="Quire Sans"/>
          <w:lang w:val="nl-NL"/>
        </w:rPr>
        <w:t xml:space="preserve"> consent uitwerkt, richt dit document zich op situaties waarin toestemming, overleg of participatie mogelijk wordt beïnvloed door druk, afhankelijkheid, angst, informatieachterstand of institutionele dominantie.</w:t>
      </w:r>
    </w:p>
    <w:p w14:paraId="4B79E84F"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De functie van dit document is drievoudig. Ten eerste biedt het een analytisch kader om pseudo-participatie te herkennen. Ten tweede helpt het juristen, professionals, gemeenten, toezichthouders en klachtencommissies om te beoordelen of betrokkenheid daadwerkelijk betekenisvol was. Ten derde verbindt het SDM met </w:t>
      </w:r>
      <w:proofErr w:type="spellStart"/>
      <w:r w:rsidRPr="008F14E4">
        <w:rPr>
          <w:rFonts w:ascii="Quire Sans" w:hAnsi="Quire Sans" w:cs="Quire Sans"/>
          <w:lang w:val="nl-NL"/>
        </w:rPr>
        <w:t>governance</w:t>
      </w:r>
      <w:proofErr w:type="spellEnd"/>
      <w:r w:rsidRPr="008F14E4">
        <w:rPr>
          <w:rFonts w:ascii="Quire Sans" w:hAnsi="Quire Sans" w:cs="Quire Sans"/>
          <w:lang w:val="nl-NL"/>
        </w:rPr>
        <w:t>: organisaties moeten niet alleen participatie organiseren, maar ook de machtsvoorwaarden bewaken waaronder participatie geloofwaardig kan zijn.</w:t>
      </w:r>
    </w:p>
    <w:p w14:paraId="1ED2008F" w14:textId="77777777" w:rsidR="00BC5030" w:rsidRPr="008F14E4" w:rsidRDefault="00000000">
      <w:pPr>
        <w:rPr>
          <w:rFonts w:ascii="Quire Sans" w:hAnsi="Quire Sans" w:cs="Quire Sans"/>
          <w:lang w:val="nl-NL"/>
        </w:rPr>
      </w:pPr>
      <w:r w:rsidRPr="008F14E4">
        <w:rPr>
          <w:rFonts w:ascii="Quire Sans" w:hAnsi="Quire Sans" w:cs="Quire Sans"/>
          <w:lang w:val="nl-NL"/>
        </w:rPr>
        <w:t>SHPP005-06 is relevant wanneer in een dossier staat dat iemand is gehoord, akkoord is gegaan of heeft meegedacht, terwijl uit het proces blijkt dat deze persoon weinig feitelijke keuzevrijheid, beperkte informatie of onvoldoende veiligheid had om anders te reageren.</w:t>
      </w:r>
    </w:p>
    <w:p w14:paraId="796C29F7"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3. Normatief uitgangspunt</w:t>
      </w:r>
    </w:p>
    <w:p w14:paraId="4592D587" w14:textId="77777777" w:rsidR="00BC5030" w:rsidRPr="008F14E4" w:rsidRDefault="00000000">
      <w:pPr>
        <w:rPr>
          <w:rFonts w:ascii="Quire Sans" w:hAnsi="Quire Sans" w:cs="Quire Sans"/>
          <w:lang w:val="nl-NL"/>
        </w:rPr>
      </w:pPr>
      <w:r w:rsidRPr="008F14E4">
        <w:rPr>
          <w:rFonts w:ascii="Quire Sans" w:hAnsi="Quire Sans" w:cs="Quire Sans"/>
          <w:lang w:val="nl-NL"/>
        </w:rPr>
        <w:t>Het normatieve uitgangspunt van dit document luidt: participatie is alleen legitiem wanneer zij plaatsvindt onder omstandigheden waarin de betrokkene vrij, geïnformeerd, begrijpelijk ondersteund en zonder oneigenlijke druk kan deelnemen aan de besluitvorming.</w:t>
      </w:r>
    </w:p>
    <w:p w14:paraId="2D166BFE" w14:textId="77777777" w:rsidR="00BC5030" w:rsidRPr="008F14E4" w:rsidRDefault="00000000">
      <w:pPr>
        <w:rPr>
          <w:rFonts w:ascii="Quire Sans" w:hAnsi="Quire Sans" w:cs="Quire Sans"/>
          <w:lang w:val="nl-NL"/>
        </w:rPr>
      </w:pPr>
      <w:r w:rsidRPr="008F14E4">
        <w:rPr>
          <w:rFonts w:ascii="Quire Sans" w:hAnsi="Quire Sans" w:cs="Quire Sans"/>
          <w:lang w:val="nl-NL"/>
        </w:rPr>
        <w:t>Binnen CIV-CARE wordt macht niet op zichzelf afgewezen. Professionals, gemeenten en instellingen dragen verantwoordelijkheid en moeten soms moeilijke besluiten voorbereiden. Maar macht moet zichtbaar, begrensd, toetsbaar en proportioneel worden uitgeoefend. Wanneer macht onzichtbaar blijft, ontstaat het risico dat participatie wordt gebruikt als bewijs van instemming, terwijl feitelijk sprake was van aanpassing aan druk of afhankelijkheid.</w:t>
      </w:r>
    </w:p>
    <w:p w14:paraId="5039C1D8"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vraagt daarom niet alleen om gesprekstechniek, maar om machtsbewustzijn. De kernvraag is steeds: kon de betrokkene redelijkerwijs invloed uitoefenen op de uitkomst, of werd hij slechts betrokken bij de vormgeving van een besluit dat al vastlag?</w:t>
      </w:r>
    </w:p>
    <w:p w14:paraId="52CE5BC0"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4. Macht binnen besluitvorming</w:t>
      </w:r>
    </w:p>
    <w:p w14:paraId="51A2BE40" w14:textId="77777777" w:rsidR="00BC5030" w:rsidRPr="008F14E4" w:rsidRDefault="00000000">
      <w:pPr>
        <w:rPr>
          <w:rFonts w:ascii="Quire Sans" w:hAnsi="Quire Sans" w:cs="Quire Sans"/>
          <w:lang w:val="nl-NL"/>
        </w:rPr>
      </w:pPr>
      <w:r w:rsidRPr="008F14E4">
        <w:rPr>
          <w:rFonts w:ascii="Quire Sans" w:hAnsi="Quire Sans" w:cs="Quire Sans"/>
          <w:lang w:val="nl-NL"/>
        </w:rPr>
        <w:t>Macht binnen besluitvorming is niet alleen formele beslismacht. Zij bestaat ook uit toegang tot informatie, beheersing van taal, controle over dossiers, toegang tot procedures, professionele status, tijdsdruk en de mogelijkheid om consequenties te verbinden aan gedrag. In zorg en jeugdzorg kan macht zichtbaar worden in rapportages, risicotaxaties, behandeladviezen, indicaties, beschikkingen of verzoekschriften.</w:t>
      </w:r>
    </w:p>
    <w:p w14:paraId="6B696D7F" w14:textId="77777777" w:rsidR="00BC5030" w:rsidRPr="008F14E4" w:rsidRDefault="00000000">
      <w:pPr>
        <w:rPr>
          <w:rFonts w:ascii="Quire Sans" w:hAnsi="Quire Sans" w:cs="Quire Sans"/>
          <w:lang w:val="nl-NL"/>
        </w:rPr>
      </w:pPr>
      <w:r w:rsidRPr="008F14E4">
        <w:rPr>
          <w:rFonts w:ascii="Quire Sans" w:hAnsi="Quire Sans" w:cs="Quire Sans"/>
          <w:lang w:val="nl-NL"/>
        </w:rPr>
        <w:t>Voor betrokkenen voelt macht vaak anders dan voor professionals. Een professional kan een gesprek ervaren als open en zorgvuldig, terwijl een ouder, cliënt of patiënt hetzelfde gesprek ervaart als een beoordeling waarin elk woord tegen hem kan worden gebruikt. Dit verschil in beleving is geen detail, maar een kernpunt voor de legitimiteit van SDM.</w:t>
      </w:r>
    </w:p>
    <w:p w14:paraId="469A8F95" w14:textId="77777777" w:rsidR="00BC5030" w:rsidRPr="008F14E4" w:rsidRDefault="00000000">
      <w:pPr>
        <w:rPr>
          <w:rFonts w:ascii="Quire Sans" w:hAnsi="Quire Sans" w:cs="Quire Sans"/>
          <w:lang w:val="nl-NL"/>
        </w:rPr>
      </w:pPr>
      <w:r w:rsidRPr="008F14E4">
        <w:rPr>
          <w:rFonts w:ascii="Quire Sans" w:hAnsi="Quire Sans" w:cs="Quire Sans"/>
          <w:lang w:val="nl-NL"/>
        </w:rPr>
        <w:t>Machtsbewuste besluitvorming betekent dat professionals expliciet erkennen welke positie zij innemen, welke gevolgen hun oordeel kan hebben en welke ruimte de ander werkelijk heeft om tegenspraak te bieden. Zonder die erkenning wordt gedeelde besluitvorming kwetsbaar voor schijn.</w:t>
      </w:r>
    </w:p>
    <w:p w14:paraId="32831714"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5. Ongelijkheid en informatieachterstand</w:t>
      </w:r>
    </w:p>
    <w:p w14:paraId="6A192CD6" w14:textId="77777777" w:rsidR="00BC5030" w:rsidRPr="008F14E4" w:rsidRDefault="00000000">
      <w:pPr>
        <w:rPr>
          <w:rFonts w:ascii="Quire Sans" w:hAnsi="Quire Sans" w:cs="Quire Sans"/>
          <w:lang w:val="nl-NL"/>
        </w:rPr>
      </w:pPr>
      <w:r w:rsidRPr="008F14E4">
        <w:rPr>
          <w:rFonts w:ascii="Quire Sans" w:hAnsi="Quire Sans" w:cs="Quire Sans"/>
          <w:lang w:val="nl-NL"/>
        </w:rPr>
        <w:t>Ongelijkheid ontstaat wanneer partijen niet over dezelfde informatie, taal, tijd, deskundigheid of procedurele mogelijkheden beschikken. In complexe dossiers is informatie vaak verspreid over rapportages, e-mails, verslagen, beschikkingen, medische stukken en interne systemen. De betrokkene krijgt dan soms wel inzage, maar geen werkelijk begrip van de beslislogica.</w:t>
      </w:r>
    </w:p>
    <w:p w14:paraId="62D9EE06" w14:textId="77777777" w:rsidR="00BC5030" w:rsidRPr="008F14E4" w:rsidRDefault="00000000">
      <w:pPr>
        <w:rPr>
          <w:rFonts w:ascii="Quire Sans" w:hAnsi="Quire Sans" w:cs="Quire Sans"/>
          <w:lang w:val="nl-NL"/>
        </w:rPr>
      </w:pPr>
      <w:r w:rsidRPr="008F14E4">
        <w:rPr>
          <w:rFonts w:ascii="Quire Sans" w:hAnsi="Quire Sans" w:cs="Quire Sans"/>
          <w:lang w:val="nl-NL"/>
        </w:rPr>
        <w:t>Informatieachterstand kan verschillende vormen aannemen: onduidelijke taal, ontbrekende bronvermelding, late verstrekking van stukken, eenzijdige samenvattingen, jargon, onvoldoende uitleg over alternatieven of het niet corrigeren van feitelijke fouten in het dossier. In zulke situaties kan iemand formeel reageren, maar niet volwaardig deelnemen.</w:t>
      </w:r>
    </w:p>
    <w:p w14:paraId="5D8D45AD" w14:textId="77777777" w:rsidR="00BC5030" w:rsidRPr="008F14E4" w:rsidRDefault="00000000">
      <w:pPr>
        <w:rPr>
          <w:rFonts w:ascii="Quire Sans" w:hAnsi="Quire Sans" w:cs="Quire Sans"/>
          <w:lang w:val="nl-NL"/>
        </w:rPr>
      </w:pPr>
      <w:r w:rsidRPr="008F14E4">
        <w:rPr>
          <w:rFonts w:ascii="Quire Sans" w:hAnsi="Quire Sans" w:cs="Quire Sans"/>
          <w:lang w:val="nl-NL"/>
        </w:rPr>
        <w:t>Binnen SDM is begrijpelijkheid daarom geen communicatieve luxe. Het is een voorwaarde voor autonomie. Wie niet begrijpt welke feiten, risico’s, alternatieven en gevolgen worden meegewogen, kan niet werkelijk meebeslissen.</w:t>
      </w:r>
    </w:p>
    <w:p w14:paraId="0FB6F476"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6. Wat is pseudo-participatie?</w:t>
      </w:r>
    </w:p>
    <w:p w14:paraId="78CD1AF2" w14:textId="77777777" w:rsidR="00BC5030" w:rsidRPr="008F14E4" w:rsidRDefault="00000000">
      <w:pPr>
        <w:rPr>
          <w:rFonts w:ascii="Quire Sans" w:hAnsi="Quire Sans" w:cs="Quire Sans"/>
          <w:lang w:val="nl-NL"/>
        </w:rPr>
      </w:pPr>
      <w:r w:rsidRPr="008F14E4">
        <w:rPr>
          <w:rFonts w:ascii="Quire Sans" w:hAnsi="Quire Sans" w:cs="Quire Sans"/>
          <w:lang w:val="nl-NL"/>
        </w:rPr>
        <w:t>Pseudo-participatie is de situatie waarin een proces uiterlijk kenmerken van participatie vertoont, terwijl de invloed van de betrokkene feitelijk afwezig of zeer beperkt is. De persoon wordt gehoord, uitgenodigd, geïnformeerd of om instemming gevraagd, maar de uitkomst is in wezen al bepaald of de inbreng wordt niet zichtbaar meegewogen.</w:t>
      </w:r>
    </w:p>
    <w:p w14:paraId="6F8FAC13" w14:textId="77777777" w:rsidR="00BC5030" w:rsidRPr="008F14E4" w:rsidRDefault="00000000">
      <w:pPr>
        <w:rPr>
          <w:rFonts w:ascii="Quire Sans" w:hAnsi="Quire Sans" w:cs="Quire Sans"/>
          <w:lang w:val="nl-NL"/>
        </w:rPr>
      </w:pPr>
      <w:r w:rsidRPr="008F14E4">
        <w:rPr>
          <w:rFonts w:ascii="Quire Sans" w:hAnsi="Quire Sans" w:cs="Quire Sans"/>
          <w:lang w:val="nl-NL"/>
        </w:rPr>
        <w:t>Pseudo-participatie is risicovol omdat zij legitimiteit suggereert. In dossiers kan dan worden vermeld dat iemand betrokken was, terwijl niet wordt onderzocht of die betrokkenheid betekenisvol was. De procedure lijkt zorgvuldig, maar de machtsverhouding blijft onaangetast.</w:t>
      </w:r>
    </w:p>
    <w:p w14:paraId="75C93FF9" w14:textId="77777777" w:rsidR="00BC5030" w:rsidRPr="008F14E4" w:rsidRDefault="00000000">
      <w:pPr>
        <w:rPr>
          <w:rFonts w:ascii="Quire Sans" w:hAnsi="Quire Sans" w:cs="Quire Sans"/>
          <w:lang w:val="nl-NL"/>
        </w:rPr>
      </w:pPr>
      <w:r w:rsidRPr="008F14E4">
        <w:rPr>
          <w:rFonts w:ascii="Quire Sans" w:hAnsi="Quire Sans" w:cs="Quire Sans"/>
          <w:lang w:val="nl-NL"/>
        </w:rPr>
        <w:t>Voorbeelden van pseudo-participatie zijn: een overleg waarin alleen één vooraf geselecteerde optie wordt besproken; een toestemming die onder tijdsdruk wordt verkregen; een bezwaar dat wordt weggezet als onwil; een ouder die aanwezig is maar niet werkelijk wordt gehoord; of een cliënt die instemt omdat hij vreest dat weigering negatieve gevolgen heeft.</w:t>
      </w:r>
    </w:p>
    <w:p w14:paraId="44A82306"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7. Signalen van schijnparticipatie</w:t>
      </w:r>
    </w:p>
    <w:p w14:paraId="015488DB" w14:textId="77777777" w:rsidR="00BC5030" w:rsidRPr="008F14E4" w:rsidRDefault="00000000">
      <w:pPr>
        <w:rPr>
          <w:rFonts w:ascii="Quire Sans" w:hAnsi="Quire Sans" w:cs="Quire Sans"/>
          <w:lang w:val="nl-NL"/>
        </w:rPr>
      </w:pPr>
      <w:r w:rsidRPr="008F14E4">
        <w:rPr>
          <w:rFonts w:ascii="Quire Sans" w:hAnsi="Quire Sans" w:cs="Quire Sans"/>
          <w:lang w:val="nl-NL"/>
        </w:rPr>
        <w:t>Schijnparticipatie is niet altijd direct zichtbaar. Zij blijkt vaak uit patronen in taal, timing en dossiervorming. Een belangrijk signaal is dat de inbreng van de betrokkene wel wordt genoemd, maar niet inhoudelijk wordt gewogen. Een ander signaal is dat alternatieven ontbreken of dat tegenspraak uitsluitend wordt beschreven als weerstand, gebrek aan inzicht of onvoldoende samenwerking.</w:t>
      </w:r>
    </w:p>
    <w:p w14:paraId="2312EDB6" w14:textId="77777777" w:rsidR="00BC5030" w:rsidRPr="008F14E4" w:rsidRDefault="00000000">
      <w:pPr>
        <w:rPr>
          <w:rFonts w:ascii="Quire Sans" w:hAnsi="Quire Sans" w:cs="Quire Sans"/>
          <w:lang w:val="nl-NL"/>
        </w:rPr>
      </w:pPr>
      <w:r w:rsidRPr="008F14E4">
        <w:rPr>
          <w:rFonts w:ascii="Quire Sans" w:hAnsi="Quire Sans" w:cs="Quire Sans"/>
          <w:lang w:val="nl-NL"/>
        </w:rPr>
        <w:t>Binnen CIV-CARE gelden onder meer de volgende signalen als reden voor nadere toetsing:</w:t>
      </w:r>
    </w:p>
    <w:p w14:paraId="283622C8"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de uitkomst stond al vast voordat het gesprek plaatsvond;</w:t>
      </w:r>
    </w:p>
    <w:p w14:paraId="3FE11275"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de betrokkene kreeg informatie te laat of in onvoldoende begrijpelijke vorm;</w:t>
      </w:r>
    </w:p>
    <w:p w14:paraId="388DF2C0"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alternatieven zijn niet of slechts formeel besproken;</w:t>
      </w:r>
    </w:p>
    <w:p w14:paraId="38A6829F"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emotie, wantrouwen of bezwaar is als probleemgedrag geïnterpreteerd;</w:t>
      </w:r>
    </w:p>
    <w:p w14:paraId="66EDE38D"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de stem van ouder, kind, cliënt of patiënt is samengevat zonder controle op juistheid;</w:t>
      </w:r>
    </w:p>
    <w:p w14:paraId="4F3F979A"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het dossier vermeldt overleg, maar niet hoe de inbreng is meegewogen;</w:t>
      </w:r>
    </w:p>
    <w:p w14:paraId="55A7C0B1"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instemming is gevraagd onder druk van mogelijke negatieve consequenties;</w:t>
      </w:r>
    </w:p>
    <w:p w14:paraId="1F9826A9"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AI- of systeemuitkomsten zijn gebruikt zonder begrijpelijke uitleg of broncontrole.</w:t>
      </w:r>
    </w:p>
    <w:p w14:paraId="2B0FEB80" w14:textId="77777777" w:rsidR="00BC5030" w:rsidRPr="008F14E4" w:rsidRDefault="00000000">
      <w:pPr>
        <w:rPr>
          <w:rFonts w:ascii="Quire Sans" w:hAnsi="Quire Sans" w:cs="Quire Sans"/>
          <w:lang w:val="nl-NL"/>
        </w:rPr>
      </w:pPr>
      <w:r w:rsidRPr="008F14E4">
        <w:rPr>
          <w:rFonts w:ascii="Quire Sans" w:hAnsi="Quire Sans" w:cs="Quire Sans"/>
          <w:lang w:val="nl-NL"/>
        </w:rPr>
        <w:t>Wanneer meerdere signalen samenkomen, is extra voorzichtigheid geboden. De vraag is dan niet of er contact is geweest, maar of het contact werkelijk besluitvormende betekenis had.</w:t>
      </w:r>
    </w:p>
    <w:p w14:paraId="1CCA59A1"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8. Afhankelijkheid, druk en angst voor gevolgen</w:t>
      </w:r>
    </w:p>
    <w:p w14:paraId="19DD3DF2" w14:textId="77777777" w:rsidR="00BC5030" w:rsidRPr="008F14E4" w:rsidRDefault="00000000">
      <w:pPr>
        <w:rPr>
          <w:rFonts w:ascii="Quire Sans" w:hAnsi="Quire Sans" w:cs="Quire Sans"/>
          <w:lang w:val="nl-NL"/>
        </w:rPr>
      </w:pPr>
      <w:r w:rsidRPr="008F14E4">
        <w:rPr>
          <w:rFonts w:ascii="Quire Sans" w:hAnsi="Quire Sans" w:cs="Quire Sans"/>
          <w:lang w:val="nl-NL"/>
        </w:rPr>
        <w:t>Veel participatie vindt plaats binnen afhankelijkheidsrelaties. Een ouder is afhankelijk van de beoordeling door jeugdzorg of gemeente. Een patiënt is afhankelijk van behandelaren. Een cliënt is afhankelijk van toegang tot zorg of ondersteuning. Een kind is afhankelijk van volwassenen die namens hem spreken. Deze afhankelijkheid kan deelname beïnvloeden, zelfs wanneer niemand expliciet druk uitoefent.</w:t>
      </w:r>
    </w:p>
    <w:p w14:paraId="579E3931" w14:textId="77777777" w:rsidR="00BC5030" w:rsidRPr="008F14E4" w:rsidRDefault="00000000">
      <w:pPr>
        <w:rPr>
          <w:rFonts w:ascii="Quire Sans" w:hAnsi="Quire Sans" w:cs="Quire Sans"/>
          <w:lang w:val="nl-NL"/>
        </w:rPr>
      </w:pPr>
      <w:r w:rsidRPr="008F14E4">
        <w:rPr>
          <w:rFonts w:ascii="Quire Sans" w:hAnsi="Quire Sans" w:cs="Quire Sans"/>
          <w:lang w:val="nl-NL"/>
        </w:rPr>
        <w:t>Druk kan subtiel zijn. Zij kan ontstaan door zinnen als: “als u niet meewerkt, dan...”, door dreiging met escalatie, door verwijzing naar risico’s zonder alternatieven, door snelheid van besluitvorming of door een dossiergeschiedenis waarin tegenspraak eerder negatieve gevolgen had. Onder zulke omstandigheden kan instemming niet zonder meer als vrij worden beschouwd.</w:t>
      </w:r>
    </w:p>
    <w:p w14:paraId="6C04E331" w14:textId="77777777" w:rsidR="00BC5030" w:rsidRPr="008F14E4" w:rsidRDefault="00000000">
      <w:pPr>
        <w:rPr>
          <w:rFonts w:ascii="Quire Sans" w:hAnsi="Quire Sans" w:cs="Quire Sans"/>
          <w:lang w:val="nl-NL"/>
        </w:rPr>
      </w:pPr>
      <w:r w:rsidRPr="008F14E4">
        <w:rPr>
          <w:rFonts w:ascii="Quire Sans" w:hAnsi="Quire Sans" w:cs="Quire Sans"/>
          <w:lang w:val="nl-NL"/>
        </w:rPr>
        <w:t>SDM vereist daarom dat professionals actief onderzoeken of instemming, stilte of meebewegen daadwerkelijk vrijwillig is. Het ontbreken van verzet is geen bewijs van overeenstemming. In kwetsbare situaties kan zwijgen juist een signaal zijn van machteloosheid.</w:t>
      </w:r>
    </w:p>
    <w:p w14:paraId="128CB934"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9. Taal, framing en dossiermacht</w:t>
      </w:r>
    </w:p>
    <w:p w14:paraId="3BA9B0AB" w14:textId="77777777" w:rsidR="00BC5030" w:rsidRPr="008F14E4" w:rsidRDefault="00000000">
      <w:pPr>
        <w:rPr>
          <w:rFonts w:ascii="Quire Sans" w:hAnsi="Quire Sans" w:cs="Quire Sans"/>
          <w:lang w:val="nl-NL"/>
        </w:rPr>
      </w:pPr>
      <w:r w:rsidRPr="008F14E4">
        <w:rPr>
          <w:rFonts w:ascii="Quire Sans" w:hAnsi="Quire Sans" w:cs="Quire Sans"/>
          <w:lang w:val="nl-NL"/>
        </w:rPr>
        <w:t>Dossiermacht ontstaat wanneer de werkelijkheid van betrokkenen vooral wordt vastgelegd door professionals of instanties, terwijl correctie, aanvulling of tegenspraak beperkt mogelijk is. Wie het dossier schrijft, bepaalt vaak ook de taal waarin gedrag wordt geïnterpreteerd. Woorden als “weigerachtig”, “onvoldoende leerbaar”, “niet coöperatief” of “gebrek aan probleembesef” kunnen grote invloed hebben op latere besluitvorming.</w:t>
      </w:r>
    </w:p>
    <w:p w14:paraId="77EB7379" w14:textId="77777777" w:rsidR="00BC5030" w:rsidRPr="008F14E4" w:rsidRDefault="00000000">
      <w:pPr>
        <w:rPr>
          <w:rFonts w:ascii="Quire Sans" w:hAnsi="Quire Sans" w:cs="Quire Sans"/>
          <w:lang w:val="nl-NL"/>
        </w:rPr>
      </w:pPr>
      <w:r w:rsidRPr="008F14E4">
        <w:rPr>
          <w:rFonts w:ascii="Quire Sans" w:hAnsi="Quire Sans" w:cs="Quire Sans"/>
          <w:lang w:val="nl-NL"/>
        </w:rPr>
        <w:t>Framing is daarom een belangrijk aandachtspunt binnen SDM. Eenzelfde gedraging kan op verschillende manieren worden beschreven. Een ouder die vragen stelt, kan worden gezien als betrokken of als tegenwerkend. Een cliënt die twijfelt, kan zorgvuldig afwegen of onvoldoende gemotiveerd lijken. Een jongere die boos is, kan een grens aangeven of probleemgedrag vertonen.</w:t>
      </w:r>
    </w:p>
    <w:p w14:paraId="1EB9E39E" w14:textId="77777777" w:rsidR="00BC5030" w:rsidRPr="008F14E4" w:rsidRDefault="00000000">
      <w:pPr>
        <w:rPr>
          <w:rFonts w:ascii="Quire Sans" w:hAnsi="Quire Sans" w:cs="Quire Sans"/>
          <w:lang w:val="nl-NL"/>
        </w:rPr>
      </w:pPr>
      <w:r w:rsidRPr="008F14E4">
        <w:rPr>
          <w:rFonts w:ascii="Quire Sans" w:hAnsi="Quire Sans" w:cs="Quire Sans"/>
          <w:lang w:val="nl-NL"/>
        </w:rPr>
        <w:t>Menswaardige besluitvorming vraagt dat dossiers ruimte laten voor meerstemmigheid. Niet alleen de professionele interpretatie, maar ook de eigen duiding van betrokkenen moet zichtbaar zijn. Zonder die meerstemmigheid wordt participatie gereduceerd tot bronmateriaal voor het institutionele oordeel.</w:t>
      </w:r>
    </w:p>
    <w:p w14:paraId="5C5DE536"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10. Tegenspraak als onderdeel van SDM</w:t>
      </w:r>
    </w:p>
    <w:p w14:paraId="192F2708"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Tegenspraak is geen verstoring van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maar een noodzakelijke voorwaarde voor legitieme besluitvorming. Wanneer iemand het oneens is met feiten, risico’s, conclusies of voorgestelde interventies, moet die tegenspraak niet automatisch worden opgevat als weerstand. Zij kan juist belangrijke informatie bevatten over onjuistheden, ontbrekende context of disproportionele maatregelen.</w:t>
      </w:r>
    </w:p>
    <w:p w14:paraId="40F90C4A" w14:textId="77777777" w:rsidR="00BC5030" w:rsidRPr="008F14E4" w:rsidRDefault="00000000">
      <w:pPr>
        <w:rPr>
          <w:rFonts w:ascii="Quire Sans" w:hAnsi="Quire Sans" w:cs="Quire Sans"/>
          <w:lang w:val="nl-NL"/>
        </w:rPr>
      </w:pPr>
      <w:r w:rsidRPr="008F14E4">
        <w:rPr>
          <w:rFonts w:ascii="Quire Sans" w:hAnsi="Quire Sans" w:cs="Quire Sans"/>
          <w:lang w:val="nl-NL"/>
        </w:rPr>
        <w:t>Een SDM-proces is pas volwassen wanneer het ruimte biedt voor verschil van inzicht. Dat betekent dat professionals niet alleen vragen stellen, maar ook werkelijk kunnen ontvangen dat hun analyse mogelijk onvolledig is. Het betekent ook dat afwijkende standpunten herkenbaar in het dossier worden opgenomen, inclusief de redenen waarom zij wel of niet worden gevolgd.</w:t>
      </w:r>
    </w:p>
    <w:p w14:paraId="2D593712" w14:textId="77777777" w:rsidR="00BC5030" w:rsidRPr="008F14E4" w:rsidRDefault="00000000">
      <w:pPr>
        <w:rPr>
          <w:rFonts w:ascii="Quire Sans" w:hAnsi="Quire Sans" w:cs="Quire Sans"/>
          <w:lang w:val="nl-NL"/>
        </w:rPr>
      </w:pPr>
      <w:r w:rsidRPr="008F14E4">
        <w:rPr>
          <w:rFonts w:ascii="Quire Sans" w:hAnsi="Quire Sans" w:cs="Quire Sans"/>
          <w:lang w:val="nl-NL"/>
        </w:rPr>
        <w:t>Het onderdrukken van tegenspraak leidt tot schijnconsensus. Een besluit lijkt dan gedragen, terwijl het in werkelijkheid slechts onbetwistbaar is gemaakt. Juist in dossiers met grote gevolgen is dat onaanvaardbaar.</w:t>
      </w:r>
    </w:p>
    <w:p w14:paraId="52A26C41"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11. Macht en proportionaliteit</w:t>
      </w:r>
    </w:p>
    <w:p w14:paraId="3C1FD4BA" w14:textId="77777777" w:rsidR="00BC5030" w:rsidRPr="008F14E4" w:rsidRDefault="00000000">
      <w:pPr>
        <w:rPr>
          <w:rFonts w:ascii="Quire Sans" w:hAnsi="Quire Sans" w:cs="Quire Sans"/>
          <w:lang w:val="nl-NL"/>
        </w:rPr>
      </w:pPr>
      <w:r w:rsidRPr="008F14E4">
        <w:rPr>
          <w:rFonts w:ascii="Quire Sans" w:hAnsi="Quire Sans" w:cs="Quire Sans"/>
          <w:lang w:val="nl-NL"/>
        </w:rPr>
        <w:t>Machtsuitoefening kan soms noodzakelijk zijn, bijvoorbeeld wanneer veiligheid, gezondheid of continuïteit ernstig in het geding is. Maar juist dan moet proportionaliteit zichtbaar worden onderbouwd. Hoe ingrijpender het besluit, hoe zwaarder de motiveringsplicht en hoe groter de noodzaak om alternatieven, minder ingrijpende routes en de stem van betrokkenen te documenteren.</w:t>
      </w:r>
    </w:p>
    <w:p w14:paraId="2C30B89E" w14:textId="77777777" w:rsidR="00BC5030" w:rsidRPr="008F14E4" w:rsidRDefault="00000000">
      <w:pPr>
        <w:rPr>
          <w:rFonts w:ascii="Quire Sans" w:hAnsi="Quire Sans" w:cs="Quire Sans"/>
          <w:lang w:val="nl-NL"/>
        </w:rPr>
      </w:pPr>
      <w:r w:rsidRPr="008F14E4">
        <w:rPr>
          <w:rFonts w:ascii="Quire Sans" w:hAnsi="Quire Sans" w:cs="Quire Sans"/>
          <w:lang w:val="nl-NL"/>
        </w:rPr>
        <w:t>Binnen SHPP005-06 betekent proportionaliteit dat niet alleen de inhoud van het besluit wordt beoordeeld, maar ook de wijze waarop het besluit tot stand kwam. Een inhoudelijk verdedigbare maatregel kan legitimiteit verliezen wanneer zij tot stand kwam zonder betekenisvolle betrokkenheid, zonder begrijpelijke informatie of zonder erkenning van machtsongelijkheid.</w:t>
      </w:r>
    </w:p>
    <w:p w14:paraId="64273F17" w14:textId="77777777" w:rsidR="00BC5030" w:rsidRPr="008F14E4" w:rsidRDefault="00000000">
      <w:pPr>
        <w:rPr>
          <w:rFonts w:ascii="Quire Sans" w:hAnsi="Quire Sans" w:cs="Quire Sans"/>
          <w:lang w:val="nl-NL"/>
        </w:rPr>
      </w:pPr>
      <w:r w:rsidRPr="008F14E4">
        <w:rPr>
          <w:rFonts w:ascii="Quire Sans" w:hAnsi="Quire Sans" w:cs="Quire Sans"/>
          <w:lang w:val="nl-NL"/>
        </w:rPr>
        <w:t>SDM versterkt proportionaliteit doordat zij vraagt: welk doel wordt nagestreefd, welke opties bestaan, wie draagt welke gevolgen, welke minder ingrijpende alternatieven zijn onderzocht en waarom wordt uiteindelijk voor deze route gekozen?</w:t>
      </w:r>
    </w:p>
    <w:p w14:paraId="50AC5050"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12. Pseudo-participatie in jeugdzorg, zorg en sociaal domein</w:t>
      </w:r>
    </w:p>
    <w:p w14:paraId="7D91E9AC" w14:textId="77777777" w:rsidR="00BC5030" w:rsidRPr="008F14E4" w:rsidRDefault="00000000">
      <w:pPr>
        <w:rPr>
          <w:rFonts w:ascii="Quire Sans" w:hAnsi="Quire Sans" w:cs="Quire Sans"/>
          <w:lang w:val="nl-NL"/>
        </w:rPr>
      </w:pPr>
      <w:r w:rsidRPr="008F14E4">
        <w:rPr>
          <w:rFonts w:ascii="Quire Sans" w:hAnsi="Quire Sans" w:cs="Quire Sans"/>
          <w:lang w:val="nl-NL"/>
        </w:rPr>
        <w:t>In de jeugdzorg kan pseudo-participatie ontstaan wanneer ouders of kinderen worden uitgenodigd voor overleg, maar de kernbesluiten al in interne overleggen zijn voorbereid. In zulke situaties wordt het gezin gesprekspartner in vorm, maar dossierobject in inhoud. Dit raakt direct aan rechtsbescherming, gezinsleven en vertrouwen.</w:t>
      </w:r>
    </w:p>
    <w:p w14:paraId="61BE58CE"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In de gezondheidszorg kan pseudo-participatie ontstaan wanneer een patiënt formeel toestemming geeft, maar niet begrijpt welke risico’s, alternatieven of gevolgen aan een behandeling verbonden zijn. Ook hier geldt dat </w:t>
      </w:r>
      <w:proofErr w:type="spellStart"/>
      <w:r w:rsidRPr="008F14E4">
        <w:rPr>
          <w:rFonts w:ascii="Quire Sans" w:hAnsi="Quire Sans" w:cs="Quire Sans"/>
          <w:lang w:val="nl-NL"/>
        </w:rPr>
        <w:t>informed</w:t>
      </w:r>
      <w:proofErr w:type="spellEnd"/>
      <w:r w:rsidRPr="008F14E4">
        <w:rPr>
          <w:rFonts w:ascii="Quire Sans" w:hAnsi="Quire Sans" w:cs="Quire Sans"/>
          <w:lang w:val="nl-NL"/>
        </w:rPr>
        <w:t xml:space="preserve"> consent en SDM elkaar versterken: toestemming zonder begrijpelijkheid is kwetsbaar.</w:t>
      </w:r>
    </w:p>
    <w:p w14:paraId="5E61B146" w14:textId="77777777" w:rsidR="00BC5030" w:rsidRPr="008F14E4" w:rsidRDefault="00000000">
      <w:pPr>
        <w:rPr>
          <w:rFonts w:ascii="Quire Sans" w:hAnsi="Quire Sans" w:cs="Quire Sans"/>
          <w:lang w:val="nl-NL"/>
        </w:rPr>
      </w:pPr>
      <w:r w:rsidRPr="008F14E4">
        <w:rPr>
          <w:rFonts w:ascii="Quire Sans" w:hAnsi="Quire Sans" w:cs="Quire Sans"/>
          <w:lang w:val="nl-NL"/>
        </w:rPr>
        <w:t>Binnen gemeenten en sociaal domein kan pseudo-participatie zichtbaar worden wanneer burgers inspraak krijgen over uitvoering, maar niet over de probleemanalyse, doelen of beschikbare opties. De burger wordt dan betrokken bij de route, maar niet bij de vraag of de route klopt.</w:t>
      </w:r>
    </w:p>
    <w:p w14:paraId="64DAAD7C"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13. Digitale systemen, AI en verborgen machtsverhoudingen</w:t>
      </w:r>
    </w:p>
    <w:p w14:paraId="343E4CD5" w14:textId="77777777" w:rsidR="00BC5030" w:rsidRPr="008F14E4" w:rsidRDefault="00000000">
      <w:pPr>
        <w:rPr>
          <w:rFonts w:ascii="Quire Sans" w:hAnsi="Quire Sans" w:cs="Quire Sans"/>
          <w:lang w:val="nl-NL"/>
        </w:rPr>
      </w:pPr>
      <w:r w:rsidRPr="008F14E4">
        <w:rPr>
          <w:rFonts w:ascii="Quire Sans" w:hAnsi="Quire Sans" w:cs="Quire Sans"/>
          <w:lang w:val="nl-NL"/>
        </w:rPr>
        <w:t>Digitale systemen kunnen machtsongelijkheid versterken wanneer zij beslislogica onzichtbaar maken. AI-ondersteunde dossieranalyse, triage-instrumenten, dashboards en risicoscores kunnen waardevol zijn, maar alleen wanneer duidelijk is welke bronnen zijn gebruikt, welke aannames zijn gemaakt en wie verantwoordelijk blijft voor de menselijke beoordeling.</w:t>
      </w:r>
    </w:p>
    <w:p w14:paraId="5516589A" w14:textId="77777777" w:rsidR="00BC5030" w:rsidRPr="008F14E4" w:rsidRDefault="00000000">
      <w:pPr>
        <w:rPr>
          <w:rFonts w:ascii="Quire Sans" w:hAnsi="Quire Sans" w:cs="Quire Sans"/>
          <w:lang w:val="nl-NL"/>
        </w:rPr>
      </w:pPr>
      <w:r w:rsidRPr="008F14E4">
        <w:rPr>
          <w:rFonts w:ascii="Quire Sans" w:hAnsi="Quire Sans" w:cs="Quire Sans"/>
          <w:lang w:val="nl-NL"/>
        </w:rPr>
        <w:t>Pseudo-participatie kan digitaal ontstaan wanneer betrokkenen mogen reageren op een uitkomst, maar niet kunnen begrijpen hoe die uitkomst is ontstaan. Dan is er formeel een mogelijkheid tot reactie, maar geen reële mogelijkheid tot tegenspraak.</w:t>
      </w:r>
    </w:p>
    <w:p w14:paraId="5551E1E3" w14:textId="77777777" w:rsidR="00BC5030" w:rsidRPr="008F14E4" w:rsidRDefault="00000000">
      <w:pPr>
        <w:rPr>
          <w:rFonts w:ascii="Quire Sans" w:hAnsi="Quire Sans" w:cs="Quire Sans"/>
          <w:lang w:val="nl-NL"/>
        </w:rPr>
      </w:pPr>
      <w:r w:rsidRPr="008F14E4">
        <w:rPr>
          <w:rFonts w:ascii="Quire Sans" w:hAnsi="Quire Sans" w:cs="Quire Sans"/>
          <w:lang w:val="nl-NL"/>
        </w:rPr>
        <w:t>Binnen CIV-CARE geldt daarom dat digitale ondersteuning nooit de menselijke dialoog mag vervangen. Technologie moet broncontrole, begrijpelijkheid en navolgbaarheid versterken. Zij mag niet fungeren als autoriteit achter de schermen.</w:t>
      </w:r>
    </w:p>
    <w:p w14:paraId="4153A86B"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14. Governance-implicaties</w:t>
      </w:r>
    </w:p>
    <w:p w14:paraId="4170DA60"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Organisaties die SDM serieus nemen, moeten machtsbewuste </w:t>
      </w:r>
      <w:proofErr w:type="spellStart"/>
      <w:r w:rsidRPr="008F14E4">
        <w:rPr>
          <w:rFonts w:ascii="Quire Sans" w:hAnsi="Quire Sans" w:cs="Quire Sans"/>
          <w:lang w:val="nl-NL"/>
        </w:rPr>
        <w:t>governance</w:t>
      </w:r>
      <w:proofErr w:type="spellEnd"/>
      <w:r w:rsidRPr="008F14E4">
        <w:rPr>
          <w:rFonts w:ascii="Quire Sans" w:hAnsi="Quire Sans" w:cs="Quire Sans"/>
          <w:lang w:val="nl-NL"/>
        </w:rPr>
        <w:t xml:space="preserve"> inrichten. Dat betekent dat participatie niet alleen afhankelijk mag zijn van de houding van individuele professionals, maar structureel moet worden geborgd in procedures, rollen, dossiers, evaluaties en escalatieroutes.</w:t>
      </w:r>
    </w:p>
    <w:p w14:paraId="217675FC" w14:textId="77777777" w:rsidR="00BC5030" w:rsidRPr="008F14E4" w:rsidRDefault="00000000">
      <w:pPr>
        <w:rPr>
          <w:rFonts w:ascii="Quire Sans" w:hAnsi="Quire Sans" w:cs="Quire Sans"/>
          <w:lang w:val="nl-NL"/>
        </w:rPr>
      </w:pPr>
      <w:r w:rsidRPr="008F14E4">
        <w:rPr>
          <w:rFonts w:ascii="Quire Sans" w:hAnsi="Quire Sans" w:cs="Quire Sans"/>
          <w:lang w:val="nl-NL"/>
        </w:rPr>
        <w:t>Voor CIV-CARE betekent dit onder meer dat waardencommissies, redacties, triageteams en dossieranalisten actief toetsen op machtsasymmetrie. De vraag is steeds of betrokkenen voldoende informatie, tijd, ondersteuning en veiligheid hadden om betekenisvol deel te nemen. Waar dat niet zo is, moet het dossier dat erkennen in plaats van participatie te suggereren.</w:t>
      </w:r>
    </w:p>
    <w:p w14:paraId="5899079B" w14:textId="77777777" w:rsidR="00BC5030" w:rsidRPr="008F14E4" w:rsidRDefault="00000000">
      <w:pPr>
        <w:rPr>
          <w:rFonts w:ascii="Quire Sans" w:hAnsi="Quire Sans" w:cs="Quire Sans"/>
          <w:lang w:val="nl-NL"/>
        </w:rPr>
      </w:pPr>
      <w:proofErr w:type="spellStart"/>
      <w:r w:rsidRPr="008F14E4">
        <w:rPr>
          <w:rFonts w:ascii="Quire Sans" w:hAnsi="Quire Sans" w:cs="Quire Sans"/>
          <w:lang w:val="nl-NL"/>
        </w:rPr>
        <w:t>Governance</w:t>
      </w:r>
      <w:proofErr w:type="spellEnd"/>
      <w:r w:rsidRPr="008F14E4">
        <w:rPr>
          <w:rFonts w:ascii="Quire Sans" w:hAnsi="Quire Sans" w:cs="Quire Sans"/>
          <w:lang w:val="nl-NL"/>
        </w:rPr>
        <w:t xml:space="preserve"> tegen pseudo-participatie vraagt ook om correctierechten: betrokkenen moeten hun visie kunnen toevoegen, feitelijke onjuistheden kunnen signaleren en kunnen zien hoe hun inbreng is gewogen. Zonder terugkoppeling blijft participatie onvoltooid.</w:t>
      </w:r>
    </w:p>
    <w:p w14:paraId="01C5B4F5"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15. Toetskader Macht, Ongelijkheid en Pseudo-participatie</w:t>
      </w:r>
    </w:p>
    <w:p w14:paraId="18BBC0D8"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Voor analyse, reflectie en dossierbeoordeling hanteert SHPP005-06 het volgende </w:t>
      </w:r>
      <w:proofErr w:type="spellStart"/>
      <w:r w:rsidRPr="008F14E4">
        <w:rPr>
          <w:rFonts w:ascii="Quire Sans" w:hAnsi="Quire Sans" w:cs="Quire Sans"/>
          <w:lang w:val="nl-NL"/>
        </w:rPr>
        <w:t>toetskader</w:t>
      </w:r>
      <w:proofErr w:type="spellEnd"/>
      <w:r w:rsidRPr="008F14E4">
        <w:rPr>
          <w:rFonts w:ascii="Quire Sans" w:hAnsi="Quire Sans" w:cs="Quire Sans"/>
          <w:lang w:val="nl-NL"/>
        </w:rPr>
        <w:t>:</w:t>
      </w:r>
    </w:p>
    <w:p w14:paraId="75E1EDE4"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Was duidelijk welke beslisruimte nog openstond op het moment van participatie?</w:t>
      </w:r>
    </w:p>
    <w:p w14:paraId="77704959"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Had de betrokkene tijdige, volledige en begrijpelijke informatie?</w:t>
      </w:r>
    </w:p>
    <w:p w14:paraId="29BACF8C"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Zijn alternatieven daadwerkelijk besproken en niet alleen formeel genoemd?</w:t>
      </w:r>
    </w:p>
    <w:p w14:paraId="7EB8FD34"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Kon de betrokkene zonder angst voor negatieve gevolgen afwijken, weigeren of twijfelen?</w:t>
      </w:r>
    </w:p>
    <w:p w14:paraId="19D6C1CF"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Is tegenspraak inhoudelijk gewogen in plaats van als weerstand geduid?</w:t>
      </w:r>
    </w:p>
    <w:p w14:paraId="5ED5D6DF"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Is zichtbaar hoe de inbreng van de betrokkene de afweging heeft beïnvloed?</w:t>
      </w:r>
    </w:p>
    <w:p w14:paraId="4CA11D73"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Zijn machtsverschillen, afhankelijkheid en kwetsbaarheid expliciet erkend?</w:t>
      </w:r>
    </w:p>
    <w:p w14:paraId="5BF3A8F5" w14:textId="77777777" w:rsidR="00BC5030" w:rsidRPr="008F14E4" w:rsidRDefault="00000000">
      <w:pPr>
        <w:pStyle w:val="Lijstopsomteken"/>
        <w:rPr>
          <w:rFonts w:ascii="Quire Sans" w:hAnsi="Quire Sans" w:cs="Quire Sans"/>
          <w:lang w:val="nl-NL"/>
        </w:rPr>
      </w:pPr>
      <w:r w:rsidRPr="008F14E4">
        <w:rPr>
          <w:rFonts w:ascii="Quire Sans" w:hAnsi="Quire Sans" w:cs="Quire Sans"/>
          <w:lang w:val="nl-NL"/>
        </w:rPr>
        <w:t>Is de uiteindelijke keuze proportioneel, gemotiveerd en navolgbaar vastgelegd?</w:t>
      </w:r>
    </w:p>
    <w:p w14:paraId="2DA5933A" w14:textId="77777777" w:rsidR="00BC5030" w:rsidRPr="008F14E4" w:rsidRDefault="00000000">
      <w:pPr>
        <w:rPr>
          <w:rFonts w:ascii="Quire Sans" w:hAnsi="Quire Sans" w:cs="Quire Sans"/>
          <w:lang w:val="nl-NL"/>
        </w:rPr>
      </w:pPr>
      <w:r w:rsidRPr="008F14E4">
        <w:rPr>
          <w:rFonts w:ascii="Quire Sans" w:hAnsi="Quire Sans" w:cs="Quire Sans"/>
          <w:lang w:val="nl-NL"/>
        </w:rPr>
        <w:t>Wanneer deze vragen niet positief of niet controleerbaar kunnen worden beantwoord, is terughoudendheid nodig bij het gebruik van termen als instemming, participatie of gezamenlijke besluitvorming.</w:t>
      </w:r>
    </w:p>
    <w:p w14:paraId="440DD1D7"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16. Relatie met HPP005 en SHPP005-01 t/m SHPP005-08</w:t>
      </w:r>
    </w:p>
    <w:p w14:paraId="613800AB" w14:textId="77777777" w:rsidR="00BC5030" w:rsidRPr="008F14E4" w:rsidRDefault="00000000">
      <w:pPr>
        <w:rPr>
          <w:rFonts w:ascii="Quire Sans" w:hAnsi="Quire Sans" w:cs="Quire Sans"/>
          <w:lang w:val="nl-NL"/>
        </w:rPr>
      </w:pPr>
      <w:r w:rsidRPr="008F14E4">
        <w:rPr>
          <w:rFonts w:ascii="Quire Sans" w:hAnsi="Quire Sans" w:cs="Quire Sans"/>
          <w:lang w:val="nl-NL"/>
        </w:rPr>
        <w:t>SHPP005-06 staat niet op zichzelf. Het document verdiept het fundament van HPP005 door te laten zien dat gedeelde besluitvorming niet mogelijk is zonder machtsbewustzijn. Het sluit direct aan op SHPP005-01, waarin het begrippenkader van SDM wordt vastgelegd, en op SHPP005-02, waarin toestemming en begrijpelijke keuzevorming centraal staan.</w:t>
      </w:r>
    </w:p>
    <w:p w14:paraId="3C7E789D"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Daarnaast vormt SHPP005-06 een brug naar SHPP005-04 over jeugdzorg en gezinscontext, SHPP005-05 over gemeenten en sociaal domein, SHPP005-07 over digitale ondersteuning en SHPP005-08 over </w:t>
      </w:r>
      <w:proofErr w:type="spellStart"/>
      <w:r w:rsidRPr="008F14E4">
        <w:rPr>
          <w:rFonts w:ascii="Quire Sans" w:hAnsi="Quire Sans" w:cs="Quire Sans"/>
          <w:lang w:val="nl-NL"/>
        </w:rPr>
        <w:t>governance</w:t>
      </w:r>
      <w:proofErr w:type="spellEnd"/>
      <w:r w:rsidRPr="008F14E4">
        <w:rPr>
          <w:rFonts w:ascii="Quire Sans" w:hAnsi="Quire Sans" w:cs="Quire Sans"/>
          <w:lang w:val="nl-NL"/>
        </w:rPr>
        <w:t>, ethiek en toekomstbestendigheid. In al deze domeinen bepaalt de omgang met macht mede of besluitvorming werkelijk gedeeld, menswaardig en legitiem is.</w:t>
      </w:r>
    </w:p>
    <w:p w14:paraId="5AE5E65E" w14:textId="77777777" w:rsidR="00BC5030" w:rsidRPr="008F14E4" w:rsidRDefault="00000000">
      <w:pPr>
        <w:rPr>
          <w:rFonts w:ascii="Quire Sans" w:hAnsi="Quire Sans" w:cs="Quire Sans"/>
          <w:lang w:val="nl-NL"/>
        </w:rPr>
      </w:pPr>
      <w:r w:rsidRPr="008F14E4">
        <w:rPr>
          <w:rFonts w:ascii="Quire Sans" w:hAnsi="Quire Sans" w:cs="Quire Sans"/>
          <w:lang w:val="nl-NL"/>
        </w:rPr>
        <w:t>Binnen de HPP005-reeks fungeert dit document als waarschuwingskader: waar participatie wordt gebruikt zonder reële invloed, ontstaat geen legitimiteit maar schijnlegitimiteit.</w:t>
      </w:r>
    </w:p>
    <w:p w14:paraId="40C37AFE" w14:textId="77777777"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17. Governance en versiestandaard</w:t>
      </w:r>
    </w:p>
    <w:p w14:paraId="265229C2"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Deze versie 0.9 is een conceptversie binnen de CIV-CARE P001-positionpaperreeks. De tekst is bedoeld voor inhoudelijke toetsing, publieke reflectie, juridische aanscherping en toepassing binnen dossieranalyse, beleidsontwikkeling en </w:t>
      </w:r>
      <w:proofErr w:type="spellStart"/>
      <w:r w:rsidRPr="008F14E4">
        <w:rPr>
          <w:rFonts w:ascii="Quire Sans" w:hAnsi="Quire Sans" w:cs="Quire Sans"/>
          <w:lang w:val="nl-NL"/>
        </w:rPr>
        <w:t>governancegesprekken</w:t>
      </w:r>
      <w:proofErr w:type="spellEnd"/>
      <w:r w:rsidRPr="008F14E4">
        <w:rPr>
          <w:rFonts w:ascii="Quire Sans" w:hAnsi="Quire Sans" w:cs="Quire Sans"/>
          <w:lang w:val="nl-NL"/>
        </w:rPr>
        <w:t>.</w:t>
      </w:r>
    </w:p>
    <w:p w14:paraId="3918B5E5" w14:textId="77777777" w:rsidR="00BC5030" w:rsidRPr="008F14E4" w:rsidRDefault="00000000">
      <w:pPr>
        <w:rPr>
          <w:rFonts w:ascii="Quire Sans" w:hAnsi="Quire Sans" w:cs="Quire Sans"/>
          <w:lang w:val="nl-NL"/>
        </w:rPr>
      </w:pPr>
      <w:r w:rsidRPr="008F14E4">
        <w:rPr>
          <w:rFonts w:ascii="Quire Sans" w:hAnsi="Quire Sans" w:cs="Quire Sans"/>
          <w:lang w:val="nl-NL"/>
        </w:rPr>
        <w:t>Wijzigingen in toekomstige versies worden vastgelegd in een expliciet wijzigingsoverzicht. Daarbij blijft zichtbaar welke onderdelen zijn toegevoegd, gewijzigd, verduidelijkt of vervangen. Voor SHPP005-06 geldt dat met name ervaringen uit jeugdzorg, gemeentelijke procedures, klachtenroutes, medische besluitvorming en digitale triage kunnen leiden tot verdere verdieping.</w:t>
      </w:r>
    </w:p>
    <w:p w14:paraId="0406D16F"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Deze </w:t>
      </w:r>
      <w:proofErr w:type="spellStart"/>
      <w:r w:rsidRPr="008F14E4">
        <w:rPr>
          <w:rFonts w:ascii="Quire Sans" w:hAnsi="Quire Sans" w:cs="Quire Sans"/>
          <w:lang w:val="nl-NL"/>
        </w:rPr>
        <w:t>positionpaper</w:t>
      </w:r>
      <w:proofErr w:type="spellEnd"/>
      <w:r w:rsidRPr="008F14E4">
        <w:rPr>
          <w:rFonts w:ascii="Quire Sans" w:hAnsi="Quire Sans" w:cs="Quire Sans"/>
          <w:lang w:val="nl-NL"/>
        </w:rPr>
        <w:t xml:space="preserve"> heeft geen zelfstandige juridische besliskracht en vervangt geen juridisch advies, professionele afweging of rechterlijke toetsing. Zij biedt een normatief en analytisch kader voor zorgvuldige beoordeling van macht, ongelijkheid en participatie binnen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w:t>
      </w:r>
    </w:p>
    <w:p w14:paraId="3CBE707F" w14:textId="2CA5B122" w:rsidR="00BC5030" w:rsidRPr="008F14E4" w:rsidRDefault="00000000">
      <w:pPr>
        <w:pStyle w:val="Kop1"/>
        <w:rPr>
          <w:rFonts w:ascii="Quire Sans" w:hAnsi="Quire Sans" w:cs="Quire Sans"/>
          <w:b/>
          <w:bCs/>
          <w:lang w:val="nl-NL"/>
        </w:rPr>
      </w:pPr>
      <w:r w:rsidRPr="008F14E4">
        <w:rPr>
          <w:rFonts w:ascii="Quire Sans" w:hAnsi="Quire Sans" w:cs="Quire Sans"/>
          <w:b/>
          <w:bCs/>
          <w:lang w:val="nl-NL"/>
        </w:rPr>
        <w:t>1</w:t>
      </w:r>
      <w:r w:rsidR="00391406">
        <w:rPr>
          <w:rFonts w:ascii="Quire Sans" w:hAnsi="Quire Sans" w:cs="Quire Sans"/>
          <w:b/>
          <w:bCs/>
          <w:lang w:val="nl-NL"/>
        </w:rPr>
        <w:t>8</w:t>
      </w:r>
      <w:r w:rsidRPr="008F14E4">
        <w:rPr>
          <w:rFonts w:ascii="Quire Sans" w:hAnsi="Quire Sans" w:cs="Quire Sans"/>
          <w:b/>
          <w:bCs/>
          <w:lang w:val="nl-NL"/>
        </w:rPr>
        <w:t>. Slotverklaring</w:t>
      </w:r>
    </w:p>
    <w:p w14:paraId="70EE8815"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Macht, ongelijkheid en pseudo-participatie raken aan de kern van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Een besluit dat tot stand komt zonder betekenisvolle invloed van degene die de gevolgen draagt, kan procedureel correct lijken maar normatief tekortschieten.</w:t>
      </w:r>
    </w:p>
    <w:p w14:paraId="09E78691" w14:textId="77777777" w:rsidR="00BC5030" w:rsidRPr="008F14E4" w:rsidRDefault="00000000">
      <w:pPr>
        <w:rPr>
          <w:rFonts w:ascii="Quire Sans" w:hAnsi="Quire Sans" w:cs="Quire Sans"/>
          <w:lang w:val="nl-NL"/>
        </w:rPr>
      </w:pPr>
      <w:r w:rsidRPr="008F14E4">
        <w:rPr>
          <w:rFonts w:ascii="Quire Sans" w:hAnsi="Quire Sans" w:cs="Quire Sans"/>
          <w:lang w:val="nl-NL"/>
        </w:rPr>
        <w:t>SHPP005-06 stelt daarom dat participatie pas geloofwaardig is wanneer zij machtsbewust, begrijpelijk, veilig en navolgbaar is ingericht. Echte gedeelde besluitvorming vraagt niet dat alle partijen dezelfde positie hebben, maar wel dat ongelijkheid wordt erkend en gecompenseerd.</w:t>
      </w:r>
    </w:p>
    <w:p w14:paraId="122222C0" w14:textId="77777777" w:rsidR="00BC5030" w:rsidRPr="008F14E4" w:rsidRDefault="00000000">
      <w:pPr>
        <w:rPr>
          <w:rFonts w:ascii="Quire Sans" w:hAnsi="Quire Sans" w:cs="Quire Sans"/>
          <w:lang w:val="nl-NL"/>
        </w:rPr>
      </w:pPr>
      <w:r w:rsidRPr="008F14E4">
        <w:rPr>
          <w:rFonts w:ascii="Quire Sans" w:hAnsi="Quire Sans" w:cs="Quire Sans"/>
          <w:lang w:val="nl-NL"/>
        </w:rPr>
        <w:t xml:space="preserve">Daarmee is dit document een noodzakelijke verdieping binnen de HPP005-reeks: zonder analyse van macht bestaat het risico dat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wordt gereduceerd tot een vorm, terwijl het juist bedoeld is als fundament voor legitimiteit, menselijke waardigheid en rechtsbescherming.</w:t>
      </w:r>
    </w:p>
    <w:p w14:paraId="1420DC1D" w14:textId="77777777" w:rsidR="00391406" w:rsidRDefault="00391406">
      <w:pPr>
        <w:rPr>
          <w:rFonts w:ascii="Quire Sans" w:hAnsi="Quire Sans" w:cs="Quire Sans"/>
          <w:b/>
          <w:bCs/>
          <w:lang w:val="nl-NL"/>
        </w:rPr>
      </w:pPr>
      <w:r>
        <w:rPr>
          <w:rFonts w:ascii="Quire Sans" w:hAnsi="Quire Sans" w:cs="Quire Sans"/>
          <w:b/>
          <w:bCs/>
          <w:lang w:val="nl-NL"/>
        </w:rPr>
        <w:br w:type="page"/>
      </w:r>
    </w:p>
    <w:p w14:paraId="4BA9051F" w14:textId="77777777" w:rsidR="00391406" w:rsidRPr="008F14E4" w:rsidRDefault="00391406" w:rsidP="00391406">
      <w:pPr>
        <w:pStyle w:val="Kop1"/>
        <w:rPr>
          <w:rFonts w:ascii="Quire Sans" w:hAnsi="Quire Sans" w:cs="Quire Sans"/>
          <w:b/>
          <w:bCs/>
          <w:lang w:val="nl-NL"/>
        </w:rPr>
      </w:pPr>
      <w:r w:rsidRPr="008F14E4">
        <w:rPr>
          <w:rFonts w:ascii="Quire Sans" w:hAnsi="Quire Sans" w:cs="Quire Sans"/>
          <w:b/>
          <w:bCs/>
          <w:lang w:val="nl-NL"/>
        </w:rPr>
        <w:t>1</w:t>
      </w:r>
      <w:r>
        <w:rPr>
          <w:rFonts w:ascii="Quire Sans" w:hAnsi="Quire Sans" w:cs="Quire Sans"/>
          <w:b/>
          <w:bCs/>
          <w:lang w:val="nl-NL"/>
        </w:rPr>
        <w:t>9</w:t>
      </w:r>
      <w:r w:rsidRPr="008F14E4">
        <w:rPr>
          <w:rFonts w:ascii="Quire Sans" w:hAnsi="Quire Sans" w:cs="Quire Sans"/>
          <w:b/>
          <w:bCs/>
          <w:lang w:val="nl-NL"/>
        </w:rPr>
        <w:t>. Publieke Call-to-Action</w:t>
      </w:r>
    </w:p>
    <w:p w14:paraId="2E366622" w14:textId="77777777" w:rsidR="00391406" w:rsidRPr="008F14E4" w:rsidRDefault="00391406" w:rsidP="00391406">
      <w:pPr>
        <w:rPr>
          <w:rFonts w:ascii="Quire Sans" w:hAnsi="Quire Sans" w:cs="Quire Sans"/>
          <w:lang w:val="nl-NL"/>
        </w:rPr>
      </w:pPr>
      <w:r w:rsidRPr="008F14E4">
        <w:rPr>
          <w:rFonts w:ascii="Quire Sans" w:hAnsi="Quire Sans" w:cs="Quire Sans"/>
          <w:lang w:val="nl-NL"/>
        </w:rPr>
        <w:t>CIV-CARE nodigt gemeenten, maatschappelijke organisaties, zorg- en jeugdzorgprofessionals, ouders, cliënten, ervaringsdeskundigen, juristen, toezichthouders en waardencommissies uit om pseudo-participatie actief herkenbaar en bespreekbaar te maken.</w:t>
      </w:r>
    </w:p>
    <w:p w14:paraId="77F8E118" w14:textId="77777777" w:rsidR="00391406" w:rsidRPr="008F14E4" w:rsidRDefault="00391406" w:rsidP="00391406">
      <w:pPr>
        <w:rPr>
          <w:rFonts w:ascii="Quire Sans" w:hAnsi="Quire Sans" w:cs="Quire Sans"/>
          <w:lang w:val="nl-NL"/>
        </w:rPr>
      </w:pPr>
      <w:r w:rsidRPr="008F14E4">
        <w:rPr>
          <w:rFonts w:ascii="Quire Sans" w:hAnsi="Quire Sans" w:cs="Quire Sans"/>
          <w:lang w:val="nl-NL"/>
        </w:rPr>
        <w:t>De vraag is niet alleen of mensen worden gehoord, maar of hun stem onder eerlijke omstandigheden invloed kan hebben. Waar machtsverschillen bestaan, moet participatie niet worden gebruikt als formaliteit, maar als opdracht tot zorgvuldigheid, ondersteuning en herleidbare afweging.</w:t>
      </w:r>
    </w:p>
    <w:p w14:paraId="21E03F25" w14:textId="77777777" w:rsidR="00391406" w:rsidRPr="008F14E4" w:rsidRDefault="00391406" w:rsidP="00391406">
      <w:pPr>
        <w:rPr>
          <w:rFonts w:ascii="Quire Sans" w:hAnsi="Quire Sans" w:cs="Quire Sans"/>
          <w:lang w:val="nl-NL"/>
        </w:rPr>
      </w:pPr>
      <w:r w:rsidRPr="008F14E4">
        <w:rPr>
          <w:rFonts w:ascii="Quire Sans" w:hAnsi="Quire Sans" w:cs="Quire Sans"/>
          <w:lang w:val="nl-NL"/>
        </w:rPr>
        <w:t xml:space="preserve">Wie wil bijdragen aan reflectie, toetsing, pilots, dossieranalyse, </w:t>
      </w:r>
      <w:proofErr w:type="spellStart"/>
      <w:r w:rsidRPr="008F14E4">
        <w:rPr>
          <w:rFonts w:ascii="Quire Sans" w:hAnsi="Quire Sans" w:cs="Quire Sans"/>
          <w:lang w:val="nl-NL"/>
        </w:rPr>
        <w:t>governanceontwikkeling</w:t>
      </w:r>
      <w:proofErr w:type="spellEnd"/>
      <w:r w:rsidRPr="008F14E4">
        <w:rPr>
          <w:rFonts w:ascii="Quire Sans" w:hAnsi="Quire Sans" w:cs="Quire Sans"/>
          <w:lang w:val="nl-NL"/>
        </w:rPr>
        <w:t xml:space="preserve"> of publieke uitleg over machtsbewuste Shared </w:t>
      </w:r>
      <w:proofErr w:type="spellStart"/>
      <w:r w:rsidRPr="008F14E4">
        <w:rPr>
          <w:rFonts w:ascii="Quire Sans" w:hAnsi="Quire Sans" w:cs="Quire Sans"/>
          <w:lang w:val="nl-NL"/>
        </w:rPr>
        <w:t>Decision</w:t>
      </w:r>
      <w:proofErr w:type="spellEnd"/>
      <w:r w:rsidRPr="008F14E4">
        <w:rPr>
          <w:rFonts w:ascii="Quire Sans" w:hAnsi="Quire Sans" w:cs="Quire Sans"/>
          <w:lang w:val="nl-NL"/>
        </w:rPr>
        <w:t xml:space="preserve"> Making, wordt uitgenodigd om binnen CIV-CARE mee te denken en mee te bouwen aan een menswaardiger besluitvormingspraktijk.</w:t>
      </w:r>
    </w:p>
    <w:p w14:paraId="098FA611" w14:textId="06480628" w:rsidR="008F14E4" w:rsidRPr="008F14E4" w:rsidRDefault="00391406" w:rsidP="008F14E4">
      <w:pPr>
        <w:rPr>
          <w:rFonts w:ascii="Quire Sans" w:hAnsi="Quire Sans" w:cs="Quire Sans"/>
          <w:lang w:val="nl-NL"/>
        </w:rPr>
      </w:pPr>
      <w:r>
        <w:rPr>
          <w:rFonts w:ascii="Quire Sans" w:hAnsi="Quire Sans" w:cs="Quire Sans"/>
          <w:b/>
          <w:bCs/>
          <w:lang w:val="nl-NL"/>
        </w:rPr>
        <w:br/>
      </w:r>
      <w:r w:rsidR="008F14E4" w:rsidRPr="008F14E4">
        <w:rPr>
          <w:rFonts w:ascii="Quire Sans" w:hAnsi="Quire Sans" w:cs="Quire Sans"/>
          <w:b/>
          <w:bCs/>
          <w:lang w:val="nl-NL"/>
        </w:rPr>
        <w:t>CIV-CARE – Kamer van Sociale Waarden</w:t>
      </w:r>
    </w:p>
    <w:p w14:paraId="66E29E49" w14:textId="77777777" w:rsidR="008F14E4" w:rsidRPr="008F14E4" w:rsidRDefault="008F14E4" w:rsidP="008F14E4">
      <w:pPr>
        <w:rPr>
          <w:rFonts w:ascii="Quire Sans" w:hAnsi="Quire Sans" w:cs="Quire Sans"/>
          <w:lang w:val="nl-NL"/>
        </w:rPr>
      </w:pPr>
      <w:r w:rsidRPr="008F14E4">
        <w:rPr>
          <w:rFonts w:ascii="Quire Sans" w:hAnsi="Quire Sans" w:cs="Quire Sans"/>
          <w:b/>
          <w:bCs/>
          <w:noProof/>
        </w:rPr>
        <w:drawing>
          <wp:anchor distT="0" distB="0" distL="114300" distR="114300" simplePos="0" relativeHeight="251659264" behindDoc="1" locked="0" layoutInCell="1" allowOverlap="1" wp14:anchorId="0F5903A1" wp14:editId="64ECEA83">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8" cstate="print">
                      <a:extLst>
                        <a:ext uri="{BEBA8EAE-BF5A-486C-A8C5-ECC9F3942E4B}">
                          <a14:imgProps xmlns:a14="http://schemas.microsoft.com/office/drawing/2010/main">
                            <a14:imgLayer r:embed="rId9">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8F14E4">
        <w:rPr>
          <w:rFonts w:ascii="Quire Sans" w:hAnsi="Quire Sans" w:cs="Quire Sans"/>
          <w:lang w:val="nl-NL"/>
        </w:rPr>
        <w:t>opgesteld door:</w:t>
      </w:r>
    </w:p>
    <w:p w14:paraId="1EDF34A2" w14:textId="77777777" w:rsidR="008F14E4" w:rsidRPr="008F14E4" w:rsidRDefault="008F14E4" w:rsidP="008F14E4">
      <w:pPr>
        <w:rPr>
          <w:rFonts w:ascii="Quire Sans" w:hAnsi="Quire Sans" w:cs="Quire Sans"/>
          <w:b/>
          <w:bCs/>
          <w:lang w:val="nl-NL"/>
        </w:rPr>
      </w:pPr>
    </w:p>
    <w:p w14:paraId="73F2E3B8" w14:textId="77777777" w:rsidR="008F14E4" w:rsidRPr="008F14E4" w:rsidRDefault="008F14E4" w:rsidP="008F14E4">
      <w:pPr>
        <w:rPr>
          <w:rFonts w:ascii="Quire Sans" w:hAnsi="Quire Sans" w:cs="Quire Sans"/>
          <w:b/>
          <w:bCs/>
          <w:lang w:val="nl-NL"/>
        </w:rPr>
      </w:pPr>
    </w:p>
    <w:p w14:paraId="481704E0" w14:textId="77777777" w:rsidR="008F14E4" w:rsidRPr="008F14E4" w:rsidRDefault="008F14E4" w:rsidP="008F14E4">
      <w:pPr>
        <w:rPr>
          <w:rFonts w:ascii="Quire Sans" w:hAnsi="Quire Sans" w:cs="Quire Sans"/>
          <w:b/>
          <w:bCs/>
          <w:lang w:val="nl-NL"/>
        </w:rPr>
      </w:pPr>
    </w:p>
    <w:p w14:paraId="3622E91B" w14:textId="77777777" w:rsidR="008F14E4" w:rsidRPr="008F14E4" w:rsidRDefault="008F14E4" w:rsidP="008F14E4">
      <w:pPr>
        <w:rPr>
          <w:rFonts w:ascii="Quire Sans" w:hAnsi="Quire Sans" w:cs="Quire Sans"/>
          <w:b/>
          <w:bCs/>
          <w:lang w:val="nl-NL"/>
        </w:rPr>
      </w:pPr>
      <w:r w:rsidRPr="008F14E4">
        <w:rPr>
          <w:rFonts w:ascii="Quire Sans" w:hAnsi="Quire Sans" w:cs="Quire Sans"/>
          <w:b/>
          <w:bCs/>
          <w:lang w:val="nl-NL"/>
        </w:rPr>
        <w:t>Alexander Groenheide</w:t>
      </w:r>
      <w:r w:rsidRPr="008F14E4">
        <w:rPr>
          <w:rFonts w:ascii="Quire Sans" w:hAnsi="Quire Sans" w:cs="Quire Sans"/>
          <w:b/>
          <w:bCs/>
          <w:lang w:val="nl-NL"/>
        </w:rPr>
        <w:br/>
        <w:t>Voorzitter | Stichting De kamer van Sociale Waarden</w:t>
      </w:r>
      <w:r w:rsidRPr="008F14E4">
        <w:rPr>
          <w:rFonts w:ascii="Quire Sans" w:hAnsi="Quire Sans" w:cs="Quire Sans"/>
          <w:b/>
          <w:bCs/>
          <w:lang w:val="nl-NL"/>
        </w:rPr>
        <w:br/>
      </w:r>
      <w:r w:rsidRPr="008F14E4">
        <w:rPr>
          <w:rFonts w:ascii="Quire Sans" w:hAnsi="Quire Sans" w:cs="Quire Sans"/>
          <w:i/>
          <w:iCs/>
          <w:lang w:val="nl-NL"/>
        </w:rPr>
        <w:t>Menselijke waardigheid als fundament.</w:t>
      </w:r>
    </w:p>
    <w:p w14:paraId="74558194" w14:textId="77777777" w:rsidR="008F14E4" w:rsidRPr="008F14E4" w:rsidRDefault="008F14E4" w:rsidP="008F14E4">
      <w:pPr>
        <w:rPr>
          <w:rFonts w:ascii="Quire Sans" w:hAnsi="Quire Sans" w:cs="Quire Sans"/>
          <w:lang w:val="nl-NL"/>
        </w:rPr>
      </w:pPr>
      <w:hyperlink r:id="rId10" w:history="1">
        <w:r w:rsidRPr="008F14E4">
          <w:rPr>
            <w:rStyle w:val="Hyperlink"/>
            <w:rFonts w:ascii="Quire Sans" w:hAnsi="Quire Sans" w:cs="Quire Sans"/>
            <w:b/>
            <w:bCs/>
            <w:lang w:val="nl-NL"/>
          </w:rPr>
          <w:t>info@dekvsw.nl</w:t>
        </w:r>
      </w:hyperlink>
      <w:r w:rsidRPr="008F14E4">
        <w:rPr>
          <w:rFonts w:ascii="Quire Sans" w:hAnsi="Quire Sans" w:cs="Quire Sans"/>
          <w:b/>
          <w:bCs/>
          <w:lang w:val="nl-NL"/>
        </w:rPr>
        <w:t xml:space="preserve"> | </w:t>
      </w:r>
      <w:hyperlink r:id="rId11" w:history="1">
        <w:r w:rsidRPr="008F14E4">
          <w:rPr>
            <w:rStyle w:val="Hyperlink"/>
            <w:rFonts w:ascii="Quire Sans" w:hAnsi="Quire Sans" w:cs="Quire Sans"/>
            <w:b/>
            <w:bCs/>
            <w:lang w:val="nl-NL"/>
          </w:rPr>
          <w:t>www.dekvsw.nl</w:t>
        </w:r>
      </w:hyperlink>
      <w:r w:rsidRPr="008F14E4">
        <w:rPr>
          <w:rFonts w:ascii="Quire Sans" w:hAnsi="Quire Sans" w:cs="Quire Sans"/>
          <w:b/>
          <w:bCs/>
          <w:lang w:val="nl-NL"/>
        </w:rPr>
        <w:br/>
      </w:r>
      <w:r w:rsidRPr="008F14E4">
        <w:rPr>
          <w:rFonts w:ascii="Segoe UI Emoji" w:hAnsi="Segoe UI Emoji" w:cs="Segoe UI Emoji"/>
          <w:b/>
          <w:bCs/>
        </w:rPr>
        <w:t>📞</w:t>
      </w:r>
      <w:r w:rsidRPr="008F14E4">
        <w:rPr>
          <w:rFonts w:ascii="Quire Sans" w:hAnsi="Quire Sans" w:cs="Quire Sans"/>
          <w:b/>
          <w:bCs/>
          <w:lang w:val="nl-NL"/>
        </w:rPr>
        <w:t xml:space="preserve"> 06 53 44 50 54</w:t>
      </w:r>
      <w:r w:rsidRPr="008F14E4">
        <w:rPr>
          <w:rFonts w:ascii="Quire Sans" w:hAnsi="Quire Sans" w:cs="Quire Sans"/>
          <w:b/>
          <w:bCs/>
          <w:lang w:val="nl-NL"/>
        </w:rPr>
        <w:br/>
      </w:r>
      <w:r w:rsidRPr="008F14E4">
        <w:rPr>
          <w:rFonts w:ascii="Segoe UI Emoji" w:hAnsi="Segoe UI Emoji" w:cs="Segoe UI Emoji"/>
          <w:b/>
          <w:bCs/>
        </w:rPr>
        <w:t>📍</w:t>
      </w:r>
      <w:r w:rsidRPr="008F14E4">
        <w:rPr>
          <w:rFonts w:ascii="Quire Sans" w:hAnsi="Quire Sans" w:cs="Quire Sans"/>
          <w:b/>
          <w:bCs/>
          <w:lang w:val="nl-NL"/>
        </w:rPr>
        <w:t xml:space="preserve"> Laurastraat 87, 6471 JJ Eygelshoven</w:t>
      </w:r>
      <w:r w:rsidRPr="008F14E4">
        <w:rPr>
          <w:rFonts w:ascii="Quire Sans" w:hAnsi="Quire Sans" w:cs="Quire Sans"/>
          <w:b/>
          <w:bCs/>
          <w:lang w:val="nl-NL"/>
        </w:rPr>
        <w:br/>
      </w:r>
      <w:r w:rsidRPr="008F14E4">
        <w:rPr>
          <w:rFonts w:ascii="Segoe UI Emoji" w:hAnsi="Segoe UI Emoji" w:cs="Segoe UI Emoji"/>
          <w:b/>
          <w:bCs/>
        </w:rPr>
        <w:t>🆔</w:t>
      </w:r>
      <w:r w:rsidRPr="008F14E4">
        <w:rPr>
          <w:rFonts w:ascii="Quire Sans" w:hAnsi="Quire Sans" w:cs="Quire Sans"/>
          <w:b/>
          <w:bCs/>
          <w:lang w:val="nl-NL"/>
        </w:rPr>
        <w:t xml:space="preserve"> KVK: 97098817 | RSIN: 867909274</w:t>
      </w:r>
      <w:r w:rsidRPr="008F14E4">
        <w:rPr>
          <w:rFonts w:ascii="Quire Sans" w:hAnsi="Quire Sans" w:cs="Quire Sans"/>
          <w:b/>
          <w:bCs/>
          <w:lang w:val="nl-NL"/>
        </w:rPr>
        <w:br/>
        <w:t xml:space="preserve">W: </w:t>
      </w:r>
      <w:hyperlink r:id="rId12" w:history="1">
        <w:r w:rsidRPr="008F14E4">
          <w:rPr>
            <w:rStyle w:val="Hyperlink"/>
            <w:rFonts w:ascii="Quire Sans" w:hAnsi="Quire Sans" w:cs="Quire Sans"/>
            <w:b/>
            <w:bCs/>
            <w:lang w:val="nl-NL"/>
          </w:rPr>
          <w:t>DeKvSW.nl</w:t>
        </w:r>
      </w:hyperlink>
      <w:r w:rsidRPr="008F14E4">
        <w:rPr>
          <w:rFonts w:ascii="Quire Sans" w:hAnsi="Quire Sans" w:cs="Quire Sans"/>
          <w:b/>
          <w:bCs/>
          <w:lang w:val="nl-NL"/>
        </w:rPr>
        <w:br/>
        <w:t xml:space="preserve">CIV </w:t>
      </w:r>
      <w:proofErr w:type="spellStart"/>
      <w:r w:rsidRPr="008F14E4">
        <w:rPr>
          <w:rFonts w:ascii="Quire Sans" w:hAnsi="Quire Sans" w:cs="Quire Sans"/>
          <w:b/>
          <w:bCs/>
          <w:lang w:val="nl-NL"/>
        </w:rPr>
        <w:t>innitiatieven</w:t>
      </w:r>
      <w:proofErr w:type="spellEnd"/>
      <w:r w:rsidRPr="008F14E4">
        <w:rPr>
          <w:rFonts w:ascii="Quire Sans" w:hAnsi="Quire Sans" w:cs="Quire Sans"/>
          <w:b/>
          <w:bCs/>
          <w:lang w:val="nl-NL"/>
        </w:rPr>
        <w:t xml:space="preserve">: </w:t>
      </w:r>
      <w:r w:rsidRPr="008F14E4">
        <w:rPr>
          <w:rFonts w:ascii="Quire Sans" w:hAnsi="Quire Sans" w:cs="Quire Sans"/>
          <w:b/>
          <w:bCs/>
          <w:lang w:val="nl-NL"/>
        </w:rPr>
        <w:br/>
      </w:r>
      <w:hyperlink r:id="rId13" w:history="1">
        <w:r w:rsidRPr="008F14E4">
          <w:rPr>
            <w:rStyle w:val="Hyperlink"/>
            <w:rFonts w:ascii="Quire Sans" w:hAnsi="Quire Sans" w:cs="Quire Sans"/>
            <w:b/>
            <w:bCs/>
            <w:lang w:val="nl-NL"/>
          </w:rPr>
          <w:t>CIV-CARE.nl</w:t>
        </w:r>
      </w:hyperlink>
      <w:r w:rsidRPr="008F14E4">
        <w:rPr>
          <w:rFonts w:ascii="Quire Sans" w:hAnsi="Quire Sans" w:cs="Quire Sans"/>
          <w:b/>
          <w:bCs/>
          <w:lang w:val="nl-NL"/>
        </w:rPr>
        <w:t xml:space="preserve"> | </w:t>
      </w:r>
      <w:hyperlink r:id="rId14" w:history="1">
        <w:r w:rsidRPr="008F14E4">
          <w:rPr>
            <w:rStyle w:val="Hyperlink"/>
            <w:rFonts w:ascii="Quire Sans" w:hAnsi="Quire Sans" w:cs="Quire Sans"/>
            <w:b/>
            <w:bCs/>
            <w:lang w:val="nl-NL"/>
          </w:rPr>
          <w:t>CIV-RAMP.nl</w:t>
        </w:r>
      </w:hyperlink>
      <w:r w:rsidRPr="008F14E4">
        <w:rPr>
          <w:rFonts w:ascii="Quire Sans" w:hAnsi="Quire Sans" w:cs="Quire Sans"/>
          <w:b/>
          <w:bCs/>
          <w:lang w:val="nl-NL"/>
        </w:rPr>
        <w:t xml:space="preserve"> | </w:t>
      </w:r>
      <w:hyperlink r:id="rId15" w:history="1">
        <w:r w:rsidRPr="008F14E4">
          <w:rPr>
            <w:rStyle w:val="Hyperlink"/>
            <w:rFonts w:ascii="Quire Sans" w:hAnsi="Quire Sans" w:cs="Quire Sans"/>
            <w:b/>
            <w:bCs/>
            <w:lang w:val="nl-NL"/>
          </w:rPr>
          <w:t>CIV-CAMP.nl</w:t>
        </w:r>
      </w:hyperlink>
      <w:r w:rsidRPr="008F14E4">
        <w:rPr>
          <w:rFonts w:ascii="Quire Sans" w:hAnsi="Quire Sans" w:cs="Quire Sans"/>
          <w:b/>
          <w:bCs/>
          <w:lang w:val="nl-NL"/>
        </w:rPr>
        <w:t xml:space="preserve"> | </w:t>
      </w:r>
      <w:hyperlink r:id="rId16" w:history="1">
        <w:r w:rsidRPr="008F14E4">
          <w:rPr>
            <w:rStyle w:val="Hyperlink"/>
            <w:rFonts w:ascii="Quire Sans" w:hAnsi="Quire Sans" w:cs="Quire Sans"/>
            <w:b/>
            <w:bCs/>
            <w:lang w:val="nl-NL"/>
          </w:rPr>
          <w:t>CIV-CALL.com</w:t>
        </w:r>
      </w:hyperlink>
      <w:r w:rsidRPr="008F14E4">
        <w:rPr>
          <w:rFonts w:ascii="Quire Sans" w:hAnsi="Quire Sans" w:cs="Quire Sans"/>
          <w:b/>
          <w:bCs/>
          <w:lang w:val="nl-NL"/>
        </w:rPr>
        <w:t xml:space="preserve"> </w:t>
      </w:r>
      <w:r w:rsidRPr="008F14E4">
        <w:rPr>
          <w:rFonts w:ascii="Quire Sans" w:hAnsi="Quire Sans" w:cs="Quire Sans"/>
          <w:b/>
          <w:bCs/>
          <w:lang w:val="nl-NL"/>
        </w:rPr>
        <w:br/>
        <w:t xml:space="preserve">Burgerschapseducatie/ theater en filmeducatie: </w:t>
      </w:r>
      <w:hyperlink r:id="rId17" w:history="1">
        <w:r w:rsidRPr="008F14E4">
          <w:rPr>
            <w:rStyle w:val="Hyperlink"/>
            <w:rFonts w:ascii="Quire Sans" w:hAnsi="Quire Sans" w:cs="Quire Sans"/>
            <w:b/>
            <w:bCs/>
            <w:lang w:val="nl-NL"/>
          </w:rPr>
          <w:t>Ubuntukids.nl</w:t>
        </w:r>
      </w:hyperlink>
    </w:p>
    <w:p w14:paraId="5CF89018" w14:textId="77777777" w:rsidR="008F14E4" w:rsidRPr="008F14E4" w:rsidRDefault="008F14E4">
      <w:pPr>
        <w:rPr>
          <w:rFonts w:ascii="Quire Sans" w:hAnsi="Quire Sans" w:cs="Quire Sans"/>
          <w:lang w:val="nl-NL"/>
        </w:rPr>
      </w:pPr>
    </w:p>
    <w:sectPr w:rsidR="008F14E4" w:rsidRPr="008F14E4" w:rsidSect="00993566">
      <w:headerReference w:type="default" r:id="rId18"/>
      <w:footerReference w:type="even" r:id="rId19"/>
      <w:footerReference w:type="default" r:id="rId20"/>
      <w:footerReference w:type="first" r:id="rId21"/>
      <w:pgSz w:w="11906" w:h="16838" w:code="9"/>
      <w:pgMar w:top="1985" w:right="1080" w:bottom="12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6320" w14:textId="77777777" w:rsidR="000B3DF0" w:rsidRDefault="000B3DF0">
      <w:pPr>
        <w:spacing w:after="0" w:line="240" w:lineRule="auto"/>
      </w:pPr>
      <w:r>
        <w:separator/>
      </w:r>
    </w:p>
  </w:endnote>
  <w:endnote w:type="continuationSeparator" w:id="0">
    <w:p w14:paraId="057B2528" w14:textId="77777777" w:rsidR="000B3DF0" w:rsidRDefault="000B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6716" w14:textId="77777777" w:rsidR="00BC5030" w:rsidRPr="008F14E4" w:rsidRDefault="00000000">
    <w:pPr>
      <w:rPr>
        <w:lang w:val="nl-NL"/>
      </w:rPr>
    </w:pPr>
    <w:r w:rsidRPr="008F14E4">
      <w:rPr>
        <w:lang w:val="nl-NL"/>
      </w:rPr>
      <w:t>CIV-CARE_P001_SHPP005-05_SDM-binnen-Gemeenten-en-Sociaal-Domein_v0.9.pdf</w:t>
    </w:r>
    <w:r w:rsidRPr="008F14E4">
      <w:rPr>
        <w:lang w:val="nl-NL"/>
      </w:rPr>
      <w:tab/>
    </w:r>
    <w:r>
      <w:fldChar w:fldCharType="begin"/>
    </w:r>
    <w:r w:rsidRPr="008F14E4">
      <w:rPr>
        <w:lang w:val="nl-NL"/>
      </w:rP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7E53A56B" w14:textId="15D4083D"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993566">
          <w:rPr>
            <w:rFonts w:ascii="Arial Narrow" w:hAnsi="Arial Narrow"/>
            <w:noProof/>
            <w:sz w:val="18"/>
            <w:szCs w:val="18"/>
            <w:lang w:val="nl-NL"/>
          </w:rPr>
          <w:t>CIV-CARE_P001_SHPP005-06_Macht-Ongelijkheid-en-Pseudo-participatie_v0.9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9B48629"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9B48629"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F3B9" w14:textId="77777777" w:rsidR="00BC5030" w:rsidRPr="008F14E4" w:rsidRDefault="00000000">
    <w:pPr>
      <w:rPr>
        <w:lang w:val="nl-NL"/>
      </w:rPr>
    </w:pPr>
    <w:r w:rsidRPr="008F14E4">
      <w:rPr>
        <w:lang w:val="nl-NL"/>
      </w:rPr>
      <w:t>CIV-CARE_P001_SHPP005-05_SDM-binnen-Gemeenten-en-Sociaal-Domein_v0.9.pdf</w:t>
    </w:r>
    <w:r w:rsidRPr="008F14E4">
      <w:rPr>
        <w:lang w:val="nl-NL"/>
      </w:rPr>
      <w:tab/>
    </w:r>
    <w:r>
      <w:fldChar w:fldCharType="begin"/>
    </w:r>
    <w:r w:rsidRPr="008F14E4">
      <w:rPr>
        <w:lang w:val="nl-NL"/>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4F687" w14:textId="77777777" w:rsidR="000B3DF0" w:rsidRDefault="000B3DF0">
      <w:pPr>
        <w:spacing w:after="0" w:line="240" w:lineRule="auto"/>
      </w:pPr>
      <w:r>
        <w:separator/>
      </w:r>
    </w:p>
  </w:footnote>
  <w:footnote w:type="continuationSeparator" w:id="0">
    <w:p w14:paraId="4D0C5E2C" w14:textId="77777777" w:rsidR="000B3DF0" w:rsidRDefault="000B3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3B6D" w14:textId="77777777" w:rsidR="0095518D" w:rsidRDefault="0095518D">
    <w:pPr>
      <w:pStyle w:val="Koptekst"/>
    </w:pPr>
    <w:r>
      <w:rPr>
        <w:noProof/>
      </w:rPr>
      <w:drawing>
        <wp:anchor distT="0" distB="0" distL="114300" distR="114300" simplePos="0" relativeHeight="251658240" behindDoc="1" locked="0" layoutInCell="1" allowOverlap="1" wp14:anchorId="740912E1" wp14:editId="48B3688B">
          <wp:simplePos x="0" y="0"/>
          <wp:positionH relativeFrom="column">
            <wp:posOffset>-1104900</wp:posOffset>
          </wp:positionH>
          <wp:positionV relativeFrom="paragraph">
            <wp:posOffset>-463550</wp:posOffset>
          </wp:positionV>
          <wp:extent cx="8274954" cy="2228850"/>
          <wp:effectExtent l="0" t="0" r="0" b="0"/>
          <wp:wrapNone/>
          <wp:docPr id="1205191828"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8289003" cy="223263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B3DF0"/>
    <w:rsid w:val="000E4A6E"/>
    <w:rsid w:val="000F01EF"/>
    <w:rsid w:val="0010560B"/>
    <w:rsid w:val="0015074B"/>
    <w:rsid w:val="0018392B"/>
    <w:rsid w:val="001862BF"/>
    <w:rsid w:val="001B4BD4"/>
    <w:rsid w:val="001E5E2A"/>
    <w:rsid w:val="00202D4F"/>
    <w:rsid w:val="002609B1"/>
    <w:rsid w:val="0029639D"/>
    <w:rsid w:val="002A3C3D"/>
    <w:rsid w:val="00326F90"/>
    <w:rsid w:val="00361626"/>
    <w:rsid w:val="00391406"/>
    <w:rsid w:val="0040220B"/>
    <w:rsid w:val="004C5145"/>
    <w:rsid w:val="00581E05"/>
    <w:rsid w:val="005D198E"/>
    <w:rsid w:val="00603092"/>
    <w:rsid w:val="00611AE1"/>
    <w:rsid w:val="0065066E"/>
    <w:rsid w:val="006C0F8C"/>
    <w:rsid w:val="00751DDD"/>
    <w:rsid w:val="00767781"/>
    <w:rsid w:val="00804204"/>
    <w:rsid w:val="00836E46"/>
    <w:rsid w:val="0084483A"/>
    <w:rsid w:val="00862AEE"/>
    <w:rsid w:val="00883919"/>
    <w:rsid w:val="008F14E4"/>
    <w:rsid w:val="00937D17"/>
    <w:rsid w:val="0095518D"/>
    <w:rsid w:val="00993566"/>
    <w:rsid w:val="009C6382"/>
    <w:rsid w:val="009F66B8"/>
    <w:rsid w:val="00A110DC"/>
    <w:rsid w:val="00AA1D8D"/>
    <w:rsid w:val="00AA36A2"/>
    <w:rsid w:val="00AF4AC1"/>
    <w:rsid w:val="00B125C6"/>
    <w:rsid w:val="00B15CA8"/>
    <w:rsid w:val="00B47730"/>
    <w:rsid w:val="00B9632B"/>
    <w:rsid w:val="00BA501E"/>
    <w:rsid w:val="00BB3179"/>
    <w:rsid w:val="00BC5030"/>
    <w:rsid w:val="00BF612D"/>
    <w:rsid w:val="00C0361A"/>
    <w:rsid w:val="00C332D7"/>
    <w:rsid w:val="00C944CB"/>
    <w:rsid w:val="00C94DA4"/>
    <w:rsid w:val="00CB0664"/>
    <w:rsid w:val="00CB3CE0"/>
    <w:rsid w:val="00D06BD0"/>
    <w:rsid w:val="00DA75E9"/>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6B6491"/>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8F14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care.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ekvsw.nl/" TargetMode="External"/><Relationship Id="rId17" Type="http://schemas.openxmlformats.org/officeDocument/2006/relationships/hyperlink" Target="https://ubuntukids.nl" TargetMode="External"/><Relationship Id="rId2" Type="http://schemas.openxmlformats.org/officeDocument/2006/relationships/numbering" Target="numbering.xml"/><Relationship Id="rId16" Type="http://schemas.openxmlformats.org/officeDocument/2006/relationships/hyperlink" Target="https://CIV-CAL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kvsw.nl/" TargetMode="External"/><Relationship Id="rId5" Type="http://schemas.openxmlformats.org/officeDocument/2006/relationships/webSettings" Target="webSettings.xml"/><Relationship Id="rId15" Type="http://schemas.openxmlformats.org/officeDocument/2006/relationships/hyperlink" Target="https://CIV-CAMP.nl" TargetMode="External"/><Relationship Id="rId23" Type="http://schemas.openxmlformats.org/officeDocument/2006/relationships/theme" Target="theme/theme1.xml"/><Relationship Id="rId10" Type="http://schemas.openxmlformats.org/officeDocument/2006/relationships/hyperlink" Target="mailto:info@dekvsw.nl"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CIV-RAMP.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3221</Words>
  <Characters>17717</Characters>
  <Application>Microsoft Office Word</Application>
  <DocSecurity>0</DocSecurity>
  <Lines>147</Lines>
  <Paragraphs>41</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20897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3</cp:revision>
  <cp:lastPrinted>2026-06-15T19:43:00Z</cp:lastPrinted>
  <dcterms:created xsi:type="dcterms:W3CDTF">2026-06-15T19:43:00Z</dcterms:created>
  <dcterms:modified xsi:type="dcterms:W3CDTF">2026-06-15T19:44:00Z</dcterms:modified>
  <cp:category/>
</cp:coreProperties>
</file>