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CE75" w14:textId="5096C8C2" w:rsidR="00CE0BBD" w:rsidRPr="002F5A5E" w:rsidRDefault="00000000">
      <w:pPr>
        <w:jc w:val="center"/>
        <w:rPr>
          <w:rStyle w:val="OndertitelChar"/>
          <w:rFonts w:ascii="Quire Sans" w:hAnsi="Quire Sans" w:cs="Quire Sans"/>
          <w:sz w:val="24"/>
          <w:szCs w:val="24"/>
          <w:lang w:val="nl-NL"/>
        </w:rPr>
      </w:pPr>
      <w:r w:rsidRPr="002F5A5E">
        <w:rPr>
          <w:rStyle w:val="TitelChar"/>
          <w:rFonts w:ascii="Quire Sans" w:hAnsi="Quire Sans" w:cs="Quire Sans"/>
          <w:b/>
          <w:bCs/>
          <w:sz w:val="32"/>
          <w:szCs w:val="32"/>
          <w:lang w:val="nl-NL"/>
        </w:rPr>
        <w:t>CIV-CARE_P001</w:t>
      </w:r>
      <w:r w:rsidRPr="002F5A5E">
        <w:rPr>
          <w:rStyle w:val="TitelChar"/>
          <w:rFonts w:ascii="Quire Sans" w:hAnsi="Quire Sans" w:cs="Quire Sans"/>
          <w:lang w:val="nl-NL"/>
        </w:rPr>
        <w:br/>
      </w:r>
      <w:r w:rsidR="002F5A5E" w:rsidRPr="002F5A5E">
        <w:rPr>
          <w:rStyle w:val="TitelChar"/>
          <w:rFonts w:ascii="Quire Sans" w:hAnsi="Quire Sans" w:cs="Quire Sans"/>
          <w:b/>
          <w:bCs/>
          <w:sz w:val="24"/>
          <w:szCs w:val="24"/>
          <w:lang w:val="nl-NL"/>
        </w:rPr>
        <w:t xml:space="preserve">Sub positionpaper - </w:t>
      </w:r>
      <w:r w:rsidRPr="002F5A5E">
        <w:rPr>
          <w:rStyle w:val="TitelChar"/>
          <w:rFonts w:ascii="Quire Sans" w:hAnsi="Quire Sans" w:cs="Quire Sans"/>
          <w:b/>
          <w:bCs/>
          <w:sz w:val="24"/>
          <w:szCs w:val="24"/>
          <w:lang w:val="nl-NL"/>
        </w:rPr>
        <w:t>SHPP005-03</w:t>
      </w:r>
      <w:r w:rsidRPr="002F5A5E">
        <w:rPr>
          <w:rStyle w:val="TitelChar"/>
          <w:rFonts w:ascii="Quire Sans" w:hAnsi="Quire Sans" w:cs="Quire Sans"/>
          <w:lang w:val="nl-NL"/>
        </w:rPr>
        <w:br/>
      </w:r>
      <w:r w:rsidRPr="002F5A5E">
        <w:rPr>
          <w:rStyle w:val="TitelChar"/>
          <w:rFonts w:ascii="Quire Sans" w:hAnsi="Quire Sans" w:cs="Quire Sans"/>
          <w:b/>
          <w:bCs/>
          <w:sz w:val="56"/>
          <w:szCs w:val="56"/>
          <w:lang w:val="nl-NL"/>
        </w:rPr>
        <w:t>SDM in de Gezondheidszorg</w:t>
      </w:r>
      <w:r w:rsidRPr="002F5A5E">
        <w:rPr>
          <w:rFonts w:ascii="Quire Sans" w:hAnsi="Quire Sans" w:cs="Quire Sans"/>
          <w:b/>
          <w:sz w:val="40"/>
          <w:lang w:val="nl-NL"/>
        </w:rPr>
        <w:br/>
      </w:r>
      <w:r w:rsidRPr="002F5A5E">
        <w:rPr>
          <w:rStyle w:val="OndertitelChar"/>
          <w:rFonts w:ascii="Quire Sans" w:hAnsi="Quire Sans" w:cs="Quire Sans"/>
          <w:sz w:val="24"/>
          <w:szCs w:val="24"/>
          <w:lang w:val="nl-NL"/>
        </w:rPr>
        <w:t xml:space="preserve">Shared </w:t>
      </w:r>
      <w:proofErr w:type="spellStart"/>
      <w:r w:rsidRPr="002F5A5E">
        <w:rPr>
          <w:rStyle w:val="OndertitelChar"/>
          <w:rFonts w:ascii="Quire Sans" w:hAnsi="Quire Sans" w:cs="Quire Sans"/>
          <w:sz w:val="24"/>
          <w:szCs w:val="24"/>
          <w:lang w:val="nl-NL"/>
        </w:rPr>
        <w:t>Decision</w:t>
      </w:r>
      <w:proofErr w:type="spellEnd"/>
      <w:r w:rsidRPr="002F5A5E">
        <w:rPr>
          <w:rStyle w:val="OndertitelChar"/>
          <w:rFonts w:ascii="Quire Sans" w:hAnsi="Quire Sans" w:cs="Quire Sans"/>
          <w:sz w:val="24"/>
          <w:szCs w:val="24"/>
          <w:lang w:val="nl-NL"/>
        </w:rPr>
        <w:t xml:space="preserve"> Making in behandelrelaties, langdurige zorg en medische besluitvorming</w:t>
      </w:r>
    </w:p>
    <w:p w14:paraId="7329CCB5"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Documentcode: </w:t>
      </w:r>
      <w:r w:rsidRPr="002F5A5E">
        <w:rPr>
          <w:rFonts w:ascii="Quire Sans" w:hAnsi="Quire Sans" w:cs="Quire Sans"/>
          <w:lang w:val="nl-NL"/>
        </w:rPr>
        <w:t>CIV-CARE_P001_SHPP005-03_SDM-in-de-Gezondheidszorg_v0.9</w:t>
      </w:r>
    </w:p>
    <w:p w14:paraId="259F1F09"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Status: </w:t>
      </w:r>
      <w:r w:rsidRPr="002F5A5E">
        <w:rPr>
          <w:rFonts w:ascii="Quire Sans" w:hAnsi="Quire Sans" w:cs="Quire Sans"/>
          <w:lang w:val="nl-NL"/>
        </w:rPr>
        <w:t>Concept (open voor publieke reflectie)</w:t>
      </w:r>
    </w:p>
    <w:p w14:paraId="647669AB"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Versie: </w:t>
      </w:r>
      <w:r w:rsidRPr="002F5A5E">
        <w:rPr>
          <w:rFonts w:ascii="Quire Sans" w:hAnsi="Quire Sans" w:cs="Quire Sans"/>
          <w:lang w:val="nl-NL"/>
        </w:rPr>
        <w:t>0.9</w:t>
      </w:r>
    </w:p>
    <w:p w14:paraId="2DC0B750"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Datum: </w:t>
      </w:r>
      <w:r w:rsidRPr="002F5A5E">
        <w:rPr>
          <w:rFonts w:ascii="Quire Sans" w:hAnsi="Quire Sans" w:cs="Quire Sans"/>
          <w:lang w:val="nl-NL"/>
        </w:rPr>
        <w:t>15 juni 2026</w:t>
      </w:r>
    </w:p>
    <w:p w14:paraId="55454B02"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Reikwijdte: </w:t>
      </w:r>
      <w:r w:rsidRPr="002F5A5E">
        <w:rPr>
          <w:rFonts w:ascii="Quire Sans" w:hAnsi="Quire Sans" w:cs="Quire Sans"/>
          <w:lang w:val="nl-NL"/>
        </w:rPr>
        <w:t xml:space="preserve">Gezondheidszorg, langdurige zorg, behandelrelaties, </w:t>
      </w:r>
      <w:proofErr w:type="spellStart"/>
      <w:r w:rsidRPr="002F5A5E">
        <w:rPr>
          <w:rFonts w:ascii="Quire Sans" w:hAnsi="Quire Sans" w:cs="Quire Sans"/>
          <w:lang w:val="nl-NL"/>
        </w:rPr>
        <w:t>WvGGZ</w:t>
      </w:r>
      <w:proofErr w:type="spellEnd"/>
      <w:r w:rsidRPr="002F5A5E">
        <w:rPr>
          <w:rFonts w:ascii="Quire Sans" w:hAnsi="Quire Sans" w:cs="Quire Sans"/>
          <w:lang w:val="nl-NL"/>
        </w:rPr>
        <w:t xml:space="preserve">, </w:t>
      </w:r>
      <w:proofErr w:type="spellStart"/>
      <w:r w:rsidRPr="002F5A5E">
        <w:rPr>
          <w:rFonts w:ascii="Quire Sans" w:hAnsi="Quire Sans" w:cs="Quire Sans"/>
          <w:lang w:val="nl-NL"/>
        </w:rPr>
        <w:t>Wzd</w:t>
      </w:r>
      <w:proofErr w:type="spellEnd"/>
      <w:r w:rsidRPr="002F5A5E">
        <w:rPr>
          <w:rFonts w:ascii="Quire Sans" w:hAnsi="Quire Sans" w:cs="Quire Sans"/>
          <w:lang w:val="nl-NL"/>
        </w:rPr>
        <w:t xml:space="preserve">, medische besluitvorming, zorgdossiers, </w:t>
      </w: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clientparticipatie en digitale besluitondersteuning.</w:t>
      </w:r>
    </w:p>
    <w:p w14:paraId="5E5B687C"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Onderdeel van: </w:t>
      </w:r>
      <w:r w:rsidRPr="002F5A5E">
        <w:rPr>
          <w:rFonts w:ascii="Quire Sans" w:hAnsi="Quire Sans" w:cs="Quire Sans"/>
          <w:lang w:val="nl-NL"/>
        </w:rPr>
        <w:t xml:space="preserve">HPP005 - 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als Fundament van Legitieme Besluitvorming</w:t>
      </w:r>
    </w:p>
    <w:p w14:paraId="73C4584D" w14:textId="77777777" w:rsidR="00CE0BBD" w:rsidRPr="002F5A5E" w:rsidRDefault="00000000">
      <w:pPr>
        <w:rPr>
          <w:rFonts w:ascii="Quire Sans" w:hAnsi="Quire Sans" w:cs="Quire Sans"/>
        </w:rPr>
      </w:pPr>
      <w:r w:rsidRPr="002F5A5E">
        <w:rPr>
          <w:rFonts w:ascii="Quire Sans" w:hAnsi="Quire Sans" w:cs="Quire Sans"/>
          <w:b/>
        </w:rPr>
        <w:t xml:space="preserve">Reeks: </w:t>
      </w:r>
      <w:r w:rsidRPr="002F5A5E">
        <w:rPr>
          <w:rFonts w:ascii="Quire Sans" w:hAnsi="Quire Sans" w:cs="Quire Sans"/>
        </w:rPr>
        <w:t>CIV-CARE P001 - HPP005 / Shared Decision Making</w:t>
      </w:r>
    </w:p>
    <w:p w14:paraId="4E7C7A75"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Auteur: </w:t>
      </w:r>
      <w:r w:rsidRPr="002F5A5E">
        <w:rPr>
          <w:rFonts w:ascii="Quire Sans" w:hAnsi="Quire Sans" w:cs="Quire Sans"/>
          <w:lang w:val="nl-NL"/>
        </w:rPr>
        <w:t>Alexander Groenheide, voorzitter Stichting De Kamer van Sociale Waarden</w:t>
      </w:r>
    </w:p>
    <w:p w14:paraId="1872B758" w14:textId="77777777" w:rsidR="00CE0BBD" w:rsidRPr="002F5A5E" w:rsidRDefault="00000000">
      <w:pPr>
        <w:rPr>
          <w:rFonts w:ascii="Quire Sans" w:hAnsi="Quire Sans" w:cs="Quire Sans"/>
          <w:lang w:val="nl-NL"/>
        </w:rPr>
      </w:pPr>
      <w:r w:rsidRPr="002F5A5E">
        <w:rPr>
          <w:rFonts w:ascii="Quire Sans" w:hAnsi="Quire Sans" w:cs="Quire Sans"/>
          <w:b/>
          <w:lang w:val="nl-NL"/>
        </w:rPr>
        <w:t xml:space="preserve">Bestandsnaam: </w:t>
      </w:r>
      <w:r w:rsidRPr="002F5A5E">
        <w:rPr>
          <w:rFonts w:ascii="Quire Sans" w:hAnsi="Quire Sans" w:cs="Quire Sans"/>
          <w:lang w:val="nl-NL"/>
        </w:rPr>
        <w:t>CIV-CARE_P001_SHPP005-03_SDM-in-de-Gezondheidszorg_v0.9.docx</w:t>
      </w:r>
    </w:p>
    <w:p w14:paraId="03F06079" w14:textId="77777777" w:rsidR="00CE0BBD" w:rsidRPr="002F5A5E" w:rsidRDefault="00CE0BBD">
      <w:pPr>
        <w:rPr>
          <w:rFonts w:ascii="Quire Sans" w:hAnsi="Quire Sans" w:cs="Quire Sans"/>
          <w:lang w:val="nl-NL"/>
        </w:rPr>
      </w:pPr>
    </w:p>
    <w:p w14:paraId="37B1A998"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Executive Summary</w:t>
      </w:r>
    </w:p>
    <w:p w14:paraId="35C4096E"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SHPP005-03 werkt uit hoe 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binnen de gezondheidszorg functioneert als norm voor begrijpelijke, proportionele en menswaardige behandel- en zorgbesluitvorming. Het document verbindt SDM met </w:t>
      </w: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behandelrelaties, langdurige zorg, dossiervorming, vertegenwoordiging, digitale ondersteuning en </w:t>
      </w:r>
      <w:proofErr w:type="spellStart"/>
      <w:r w:rsidRPr="002F5A5E">
        <w:rPr>
          <w:rFonts w:ascii="Quire Sans" w:hAnsi="Quire Sans" w:cs="Quire Sans"/>
          <w:lang w:val="nl-NL"/>
        </w:rPr>
        <w:t>governance</w:t>
      </w:r>
      <w:proofErr w:type="spellEnd"/>
      <w:r w:rsidRPr="002F5A5E">
        <w:rPr>
          <w:rFonts w:ascii="Quire Sans" w:hAnsi="Quire Sans" w:cs="Quire Sans"/>
          <w:lang w:val="nl-NL"/>
        </w:rPr>
        <w:t>.</w:t>
      </w:r>
    </w:p>
    <w:p w14:paraId="3CAA994D"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De kern is dat medische of zorginhoudelijke besluiten niet alleen professioneel onderbouwd, maar ook begrijpelijk, gedeeld en navolgbaar moeten zijn. SDM voorkomt dat cliënten of patiënten worden gereduceerd tot dossierobjecten en maakt zichtbaar hoe hun waarden, voorkeuren, risico-inschatting en </w:t>
      </w:r>
      <w:proofErr w:type="spellStart"/>
      <w:r w:rsidRPr="002F5A5E">
        <w:rPr>
          <w:rFonts w:ascii="Quire Sans" w:hAnsi="Quire Sans" w:cs="Quire Sans"/>
          <w:lang w:val="nl-NL"/>
        </w:rPr>
        <w:t>leefcontext</w:t>
      </w:r>
      <w:proofErr w:type="spellEnd"/>
      <w:r w:rsidRPr="002F5A5E">
        <w:rPr>
          <w:rFonts w:ascii="Quire Sans" w:hAnsi="Quire Sans" w:cs="Quire Sans"/>
          <w:lang w:val="nl-NL"/>
        </w:rPr>
        <w:t xml:space="preserve"> daadwerkelijk zijn meegewogen.</w:t>
      </w:r>
    </w:p>
    <w:p w14:paraId="77C7FEBA"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Wijzigingsregister</w:t>
      </w:r>
    </w:p>
    <w:p w14:paraId="4E842B04"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v0.9 - Eerste conceptversie van SHPP005-03 binnen de HPP005-reeks. Deze versie werkt SDM in de gezondheidszorg uit als toepassing op behandelrelaties, </w:t>
      </w: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langdurige zorg, </w:t>
      </w:r>
      <w:proofErr w:type="spellStart"/>
      <w:r w:rsidRPr="002F5A5E">
        <w:rPr>
          <w:rFonts w:ascii="Quire Sans" w:hAnsi="Quire Sans" w:cs="Quire Sans"/>
          <w:lang w:val="nl-NL"/>
        </w:rPr>
        <w:t>WvGGZ</w:t>
      </w:r>
      <w:proofErr w:type="spellEnd"/>
      <w:r w:rsidRPr="002F5A5E">
        <w:rPr>
          <w:rFonts w:ascii="Quire Sans" w:hAnsi="Quire Sans" w:cs="Quire Sans"/>
          <w:lang w:val="nl-NL"/>
        </w:rPr>
        <w:t xml:space="preserve">, </w:t>
      </w:r>
      <w:proofErr w:type="spellStart"/>
      <w:r w:rsidRPr="002F5A5E">
        <w:rPr>
          <w:rFonts w:ascii="Quire Sans" w:hAnsi="Quire Sans" w:cs="Quire Sans"/>
          <w:lang w:val="nl-NL"/>
        </w:rPr>
        <w:t>Wzd</w:t>
      </w:r>
      <w:proofErr w:type="spellEnd"/>
      <w:r w:rsidRPr="002F5A5E">
        <w:rPr>
          <w:rFonts w:ascii="Quire Sans" w:hAnsi="Quire Sans" w:cs="Quire Sans"/>
          <w:lang w:val="nl-NL"/>
        </w:rPr>
        <w:t>, vertegenwoordiging, dossieranalyse en digitale ondersteuning.</w:t>
      </w:r>
    </w:p>
    <w:p w14:paraId="3F7325A0"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 Inleiding en aanleiding</w:t>
      </w:r>
    </w:p>
    <w:p w14:paraId="3F77378D"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(SDM) krijgt binnen de gezondheidszorg een bijzondere betekenis, omdat besluiten over behandeling, begeleiding, diagnostiek, medicatie, opname, ontslag, beperking, veiligheid en nazorg rechtstreeks ingrijpen in het lichaam, de persoonlijke levenssfeer en de toekomst van de betrokkene.</w:t>
      </w:r>
    </w:p>
    <w:p w14:paraId="5B9B008D" w14:textId="77777777" w:rsidR="00CE0BBD" w:rsidRPr="002F5A5E" w:rsidRDefault="00000000">
      <w:pPr>
        <w:rPr>
          <w:rFonts w:ascii="Quire Sans" w:hAnsi="Quire Sans" w:cs="Quire Sans"/>
          <w:lang w:val="nl-NL"/>
        </w:rPr>
      </w:pPr>
      <w:r w:rsidRPr="002F5A5E">
        <w:rPr>
          <w:rFonts w:ascii="Quire Sans" w:hAnsi="Quire Sans" w:cs="Quire Sans"/>
          <w:lang w:val="nl-NL"/>
        </w:rPr>
        <w:lastRenderedPageBreak/>
        <w:t>Binnen CIV-CARE wordt SDM in de gezondheidszorg daarom niet benaderd als een communicatieve voorkeur of vriendelijke gespreksstijl, maar als een normatieve en procedurele voorwaarde voor zorgvuldige, menswaardige en uitlegbare besluitvorming.</w:t>
      </w:r>
    </w:p>
    <w:p w14:paraId="64710360" w14:textId="77777777" w:rsidR="00CE0BBD" w:rsidRPr="002F5A5E" w:rsidRDefault="00000000">
      <w:pPr>
        <w:rPr>
          <w:rFonts w:ascii="Quire Sans" w:hAnsi="Quire Sans" w:cs="Quire Sans"/>
          <w:lang w:val="nl-NL"/>
        </w:rPr>
      </w:pPr>
      <w:r w:rsidRPr="002F5A5E">
        <w:rPr>
          <w:rFonts w:ascii="Quire Sans" w:hAnsi="Quire Sans" w:cs="Quire Sans"/>
          <w:lang w:val="nl-NL"/>
        </w:rPr>
        <w:t>Deze sub-</w:t>
      </w:r>
      <w:proofErr w:type="spellStart"/>
      <w:r w:rsidRPr="002F5A5E">
        <w:rPr>
          <w:rFonts w:ascii="Quire Sans" w:hAnsi="Quire Sans" w:cs="Quire Sans"/>
          <w:lang w:val="nl-NL"/>
        </w:rPr>
        <w:t>positionpaper</w:t>
      </w:r>
      <w:proofErr w:type="spellEnd"/>
      <w:r w:rsidRPr="002F5A5E">
        <w:rPr>
          <w:rFonts w:ascii="Quire Sans" w:hAnsi="Quire Sans" w:cs="Quire Sans"/>
          <w:lang w:val="nl-NL"/>
        </w:rPr>
        <w:t xml:space="preserve"> werkt uit wanneer SDM in medische en zorginhoudelijke contexten daadwerkelijk aanwezig is, wanneer slechts sprake is van informeren of toestemmen, en hoe zorgorganisaties kunnen toetsen of besluitvorming voldoende gedeeld, begrijpelijk en navolgbaar is geweest.</w:t>
      </w:r>
    </w:p>
    <w:p w14:paraId="5E9B7821"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2. Doel en functie van deze sub-positionpaper</w:t>
      </w:r>
    </w:p>
    <w:p w14:paraId="0D5C664E"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SHPP005-03 heeft drie functies binnen de HPP005-reeks. Ten eerste verduidelijkt dit document hoe SDM werkt binnen behandelrelaties en zorgtrajecten waarin professionele kennis, kwetsbaarheid en afhankelijkheid sterk aanwezig zijn. Ten tweede biedt het een toetsingskader voor dossiers waarin achteraf moet worden gereconstrueerd of voorkeuren, risico’s, alternatieven en consequenties werkelijk zijn besproken. Ten derde verbindt het SDM met </w:t>
      </w: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zorgvuldige dossiervorming, menselijke maat en </w:t>
      </w:r>
      <w:proofErr w:type="spellStart"/>
      <w:r w:rsidRPr="002F5A5E">
        <w:rPr>
          <w:rFonts w:ascii="Quire Sans" w:hAnsi="Quire Sans" w:cs="Quire Sans"/>
          <w:lang w:val="nl-NL"/>
        </w:rPr>
        <w:t>governance</w:t>
      </w:r>
      <w:proofErr w:type="spellEnd"/>
      <w:r w:rsidRPr="002F5A5E">
        <w:rPr>
          <w:rFonts w:ascii="Quire Sans" w:hAnsi="Quire Sans" w:cs="Quire Sans"/>
          <w:lang w:val="nl-NL"/>
        </w:rPr>
        <w:t>.</w:t>
      </w:r>
    </w:p>
    <w:p w14:paraId="2CCD696C" w14:textId="77777777" w:rsidR="00CE0BBD" w:rsidRPr="002F5A5E" w:rsidRDefault="00000000">
      <w:pPr>
        <w:rPr>
          <w:rFonts w:ascii="Quire Sans" w:hAnsi="Quire Sans" w:cs="Quire Sans"/>
          <w:lang w:val="nl-NL"/>
        </w:rPr>
      </w:pPr>
      <w:r w:rsidRPr="002F5A5E">
        <w:rPr>
          <w:rFonts w:ascii="Quire Sans" w:hAnsi="Quire Sans" w:cs="Quire Sans"/>
          <w:lang w:val="nl-NL"/>
        </w:rPr>
        <w:t>Het document is bedoeld voor cliënten, patiënten, naasten, behandelaren, zorgprofessionals, klachtenfunctionarissen, juristen, toezichthouders, waardencommissies en CIV-CARE-redacties die willen beoordelen of besluitvorming binnen een zorgtraject niet alleen formeel, maar ook relationeel en inhoudelijk zorgvuldig is verlopen.</w:t>
      </w:r>
    </w:p>
    <w:p w14:paraId="5F5218B8"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3. Normatief uitgangspunt</w:t>
      </w:r>
    </w:p>
    <w:p w14:paraId="6B8B256E" w14:textId="77777777" w:rsidR="00CE0BBD" w:rsidRPr="002F5A5E" w:rsidRDefault="00000000">
      <w:pPr>
        <w:rPr>
          <w:rFonts w:ascii="Quire Sans" w:hAnsi="Quire Sans" w:cs="Quire Sans"/>
          <w:lang w:val="nl-NL"/>
        </w:rPr>
      </w:pPr>
      <w:r w:rsidRPr="002F5A5E">
        <w:rPr>
          <w:rFonts w:ascii="Quire Sans" w:hAnsi="Quire Sans" w:cs="Quire Sans"/>
          <w:lang w:val="nl-NL"/>
        </w:rPr>
        <w:t>Het normatieve uitgangspunt luidt: medische en zorginhoudelijke besluiten zijn slechts legitiem wanneer de persoon op wie het besluit betrekking heeft, op een begrijpelijke, tijdige en betekenisvolle wijze heeft kunnen deelnemen aan de afweging.</w:t>
      </w:r>
    </w:p>
    <w:p w14:paraId="5427DDF4" w14:textId="77777777" w:rsidR="00CE0BBD" w:rsidRPr="002F5A5E" w:rsidRDefault="00000000">
      <w:pPr>
        <w:rPr>
          <w:rFonts w:ascii="Quire Sans" w:hAnsi="Quire Sans" w:cs="Quire Sans"/>
          <w:lang w:val="nl-NL"/>
        </w:rPr>
      </w:pPr>
      <w:r w:rsidRPr="002F5A5E">
        <w:rPr>
          <w:rFonts w:ascii="Quire Sans" w:hAnsi="Quire Sans" w:cs="Quire Sans"/>
          <w:lang w:val="nl-NL"/>
        </w:rPr>
        <w:t>Dat betekent niet dat iedere wens van de cliënt of patiënt automatisch doorslaggevend is. Het betekent wel dat diens waarden, voorkeuren, zorgen, grenzen, sociale context en toekomstperspectief zichtbaar moeten worden meegewogen. Een besluit dat technisch correct is, maar de leefwereld van de betrokkene negeert, verliest morele en relationele legitimiteit.</w:t>
      </w:r>
    </w:p>
    <w:p w14:paraId="187AB02F"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4. Wat betekent SDM in de gezondheidszorg?</w:t>
      </w:r>
    </w:p>
    <w:p w14:paraId="35C5CD0C"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SDM in de gezondheidszorg is een gestructureerd besluitvormingsproces waarin professional en cliënt of patiënt gezamenlijk komen tot een keuze over zorg, behandeling, ondersteuning of begeleiding. Daarbij worden medische kennis, professionele ervaring, beschikbare opties, risico’s en </w:t>
      </w:r>
      <w:proofErr w:type="spellStart"/>
      <w:r w:rsidRPr="002F5A5E">
        <w:rPr>
          <w:rFonts w:ascii="Quire Sans" w:hAnsi="Quire Sans" w:cs="Quire Sans"/>
          <w:lang w:val="nl-NL"/>
        </w:rPr>
        <w:t>evidence</w:t>
      </w:r>
      <w:proofErr w:type="spellEnd"/>
      <w:r w:rsidRPr="002F5A5E">
        <w:rPr>
          <w:rFonts w:ascii="Quire Sans" w:hAnsi="Quire Sans" w:cs="Quire Sans"/>
          <w:lang w:val="nl-NL"/>
        </w:rPr>
        <w:t xml:space="preserve"> verbonden met de waarden, voorkeuren en omstandigheden van de betrokkene.</w:t>
      </w:r>
    </w:p>
    <w:p w14:paraId="00581443" w14:textId="77777777" w:rsidR="00CE0BBD" w:rsidRPr="002F5A5E" w:rsidRDefault="00000000">
      <w:pPr>
        <w:rPr>
          <w:rFonts w:ascii="Quire Sans" w:hAnsi="Quire Sans" w:cs="Quire Sans"/>
          <w:lang w:val="nl-NL"/>
        </w:rPr>
      </w:pPr>
      <w:r w:rsidRPr="002F5A5E">
        <w:rPr>
          <w:rFonts w:ascii="Quire Sans" w:hAnsi="Quire Sans" w:cs="Quire Sans"/>
          <w:lang w:val="nl-NL"/>
        </w:rPr>
        <w:t>Binnen CIV-CARE bestaat SDM uit vier samenhangende bewegingen:</w:t>
      </w:r>
    </w:p>
    <w:p w14:paraId="4E0E0C15"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1. Keuzebewustzijn: duidelijk maken dat er een besluitmoment is en dat de betrokkene daarin een rol heeft.</w:t>
      </w:r>
    </w:p>
    <w:p w14:paraId="0BF24EE3"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2. Informatie-uitwisseling: begrijpelijke uitleg over opties, risico’s, voordelen, onzekerheden en alternatieven.</w:t>
      </w:r>
    </w:p>
    <w:p w14:paraId="69C90060"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3. Waardenverkenning: expliciet onderzoeken wat voor de betrokkene belangrijk is in het dagelijks leven.</w:t>
      </w:r>
    </w:p>
    <w:p w14:paraId="5F205FA1"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4. Gezamenlijke afweging: komen tot een beslissing die professioneel verdedigbaar en persoonlijk betekenisvol is.</w:t>
      </w:r>
    </w:p>
    <w:p w14:paraId="78018DE2"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5. SDM is meer dan informed consent</w:t>
      </w:r>
    </w:p>
    <w:p w14:paraId="6EAD149B" w14:textId="77777777" w:rsidR="00CE0BBD" w:rsidRPr="002F5A5E" w:rsidRDefault="00000000">
      <w:pPr>
        <w:rPr>
          <w:rFonts w:ascii="Quire Sans" w:hAnsi="Quire Sans" w:cs="Quire Sans"/>
          <w:lang w:val="nl-NL"/>
        </w:rPr>
      </w:pP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is noodzakelijk, maar niet voldoende om te kunnen spreken van 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Toestemming kan formeel zijn gegeven terwijl de betrokkene de keuze onvoldoende begreep, geen reële alternatieven zag, onder druk stond, geen tijd kreeg of zich afhankelijk voelde van de professional.</w:t>
      </w:r>
    </w:p>
    <w:p w14:paraId="00FC61BE" w14:textId="77777777" w:rsidR="00CE0BBD" w:rsidRPr="002F5A5E" w:rsidRDefault="00000000">
      <w:pPr>
        <w:rPr>
          <w:rFonts w:ascii="Quire Sans" w:hAnsi="Quire Sans" w:cs="Quire Sans"/>
          <w:lang w:val="nl-NL"/>
        </w:rPr>
      </w:pPr>
      <w:r w:rsidRPr="002F5A5E">
        <w:rPr>
          <w:rFonts w:ascii="Quire Sans" w:hAnsi="Quire Sans" w:cs="Quire Sans"/>
          <w:lang w:val="nl-NL"/>
        </w:rPr>
        <w:t>SDM vraagt daarom méér dan een toestemmingsformulier. Het vraagt dat informatie begrijpelijk wordt gemaakt, dat alternatieven werkelijk worden besproken, dat onzekerheden eerlijk worden benoemd en dat de persoonlijke betekenis van de keuze wordt onderzocht. Pas dan krijgt toestemming inhoudelijke waarde.</w:t>
      </w:r>
    </w:p>
    <w:p w14:paraId="6D3E6AFF"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6. De bijzondere afhankelijkheid binnen behandelrelaties</w:t>
      </w:r>
    </w:p>
    <w:p w14:paraId="0E9BA297" w14:textId="77777777" w:rsidR="00CE0BBD" w:rsidRPr="002F5A5E" w:rsidRDefault="00000000">
      <w:pPr>
        <w:rPr>
          <w:rFonts w:ascii="Quire Sans" w:hAnsi="Quire Sans" w:cs="Quire Sans"/>
          <w:lang w:val="nl-NL"/>
        </w:rPr>
      </w:pPr>
      <w:r w:rsidRPr="002F5A5E">
        <w:rPr>
          <w:rFonts w:ascii="Quire Sans" w:hAnsi="Quire Sans" w:cs="Quire Sans"/>
          <w:lang w:val="nl-NL"/>
        </w:rPr>
        <w:t>De behandelrelatie kent per definitie een kennis- en machtsasymmetrie. De professional beschikt over medische, juridische of organisatorische kennis; de cliënt of patiënt bevindt zich vaak in een situatie van kwetsbaarheid, pijn, stress, afhankelijkheid of onzekerheid.</w:t>
      </w:r>
    </w:p>
    <w:p w14:paraId="03B933BB" w14:textId="77777777" w:rsidR="00CE0BBD" w:rsidRPr="002F5A5E" w:rsidRDefault="00000000">
      <w:pPr>
        <w:rPr>
          <w:rFonts w:ascii="Quire Sans" w:hAnsi="Quire Sans" w:cs="Quire Sans"/>
          <w:lang w:val="nl-NL"/>
        </w:rPr>
      </w:pPr>
      <w:r w:rsidRPr="002F5A5E">
        <w:rPr>
          <w:rFonts w:ascii="Quire Sans" w:hAnsi="Quire Sans" w:cs="Quire Sans"/>
          <w:lang w:val="nl-NL"/>
        </w:rPr>
        <w:t>Deze asymmetrie maakt SDM noodzakelijker, niet minder noodzakelijk. Juist waar iemand afhankelijk is van zorg, moet extra worden geborgd dat diens stem niet verdwijnt achter protocollen, diagnosecodes, risicotaal of institutionele routines.</w:t>
      </w:r>
    </w:p>
    <w:p w14:paraId="73023B3D"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7. Begrijpelijke informatie als voorwaarde</w:t>
      </w:r>
    </w:p>
    <w:p w14:paraId="37A776BE" w14:textId="77777777" w:rsidR="00CE0BBD" w:rsidRPr="002F5A5E" w:rsidRDefault="00000000">
      <w:pPr>
        <w:rPr>
          <w:rFonts w:ascii="Quire Sans" w:hAnsi="Quire Sans" w:cs="Quire Sans"/>
          <w:lang w:val="nl-NL"/>
        </w:rPr>
      </w:pPr>
      <w:r w:rsidRPr="002F5A5E">
        <w:rPr>
          <w:rFonts w:ascii="Quire Sans" w:hAnsi="Quire Sans" w:cs="Quire Sans"/>
          <w:lang w:val="nl-NL"/>
        </w:rPr>
        <w:t>SDM kan alleen functioneren wanneer informatie begrijpelijk, relevant en toepasbaar is. Informatie is niet begrijpelijk omdat zij juridisch of medisch volledig is, maar omdat de betrokkene haar kan plaatsen in de eigen situatie.</w:t>
      </w:r>
    </w:p>
    <w:p w14:paraId="2E8319F0" w14:textId="77777777" w:rsidR="00CE0BBD" w:rsidRPr="002F5A5E" w:rsidRDefault="00000000">
      <w:pPr>
        <w:rPr>
          <w:rFonts w:ascii="Quire Sans" w:hAnsi="Quire Sans" w:cs="Quire Sans"/>
          <w:lang w:val="nl-NL"/>
        </w:rPr>
      </w:pPr>
      <w:r w:rsidRPr="002F5A5E">
        <w:rPr>
          <w:rFonts w:ascii="Quire Sans" w:hAnsi="Quire Sans" w:cs="Quire Sans"/>
          <w:lang w:val="nl-NL"/>
        </w:rPr>
        <w:t>Dat vraagt aandacht voor taalniveau, stress, culturele context, LVB, ASS, psychiatrische ontregeling, vermoeidheid, medicatie-effecten, trauma en de aanwezigheid of afwezigheid van steunfiguren. Een zorgvuldige professional controleert niet alleen of informatie is gegeven, maar of zij is begrepen.</w:t>
      </w:r>
    </w:p>
    <w:p w14:paraId="7686C787"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8. Alternatieven, risico’s en niets-doen als optie</w:t>
      </w:r>
    </w:p>
    <w:p w14:paraId="2BA180DA" w14:textId="77777777" w:rsidR="00CE0BBD" w:rsidRPr="002F5A5E" w:rsidRDefault="00000000">
      <w:pPr>
        <w:rPr>
          <w:rFonts w:ascii="Quire Sans" w:hAnsi="Quire Sans" w:cs="Quire Sans"/>
          <w:lang w:val="nl-NL"/>
        </w:rPr>
      </w:pPr>
      <w:r w:rsidRPr="002F5A5E">
        <w:rPr>
          <w:rFonts w:ascii="Quire Sans" w:hAnsi="Quire Sans" w:cs="Quire Sans"/>
          <w:lang w:val="nl-NL"/>
        </w:rPr>
        <w:t>Een gedeelde beslissing veronderstelt dat er daadwerkelijk iets te kiezen valt of dat duidelijk wordt waarom er tijdelijk weinig keuzevrijheid bestaat. Binnen SDM moeten alternatieven zichtbaar worden gemaakt, inclusief de optie om af te wachten, een lichtere interventie te kiezen, een second opinion te vragen of ondersteuning anders te organiseren.</w:t>
      </w:r>
    </w:p>
    <w:p w14:paraId="6DD8F9F1" w14:textId="77777777" w:rsidR="00CE0BBD" w:rsidRPr="002F5A5E" w:rsidRDefault="00000000">
      <w:pPr>
        <w:rPr>
          <w:rFonts w:ascii="Quire Sans" w:hAnsi="Quire Sans" w:cs="Quire Sans"/>
          <w:lang w:val="nl-NL"/>
        </w:rPr>
      </w:pPr>
      <w:r w:rsidRPr="002F5A5E">
        <w:rPr>
          <w:rFonts w:ascii="Quire Sans" w:hAnsi="Quire Sans" w:cs="Quire Sans"/>
          <w:lang w:val="nl-NL"/>
        </w:rPr>
        <w:t>Ook risico’s moeten relationeel worden besproken. Niet ieder medisch risico heeft voor iedere persoon dezelfde betekenis. Wat voor de professional aanvaardbaar lijkt, kan voor de betrokkene zwaar wegen vanwege gezin, werk, religie, eerdere ervaringen, autonomie of angst voor verlies van regie.</w:t>
      </w:r>
    </w:p>
    <w:p w14:paraId="37F98F15"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9. SDM bij verminderde wilsbekwaamheid</w:t>
      </w:r>
    </w:p>
    <w:p w14:paraId="7BF2EE45" w14:textId="77777777" w:rsidR="00CE0BBD" w:rsidRPr="002F5A5E" w:rsidRDefault="00000000">
      <w:pPr>
        <w:rPr>
          <w:rFonts w:ascii="Quire Sans" w:hAnsi="Quire Sans" w:cs="Quire Sans"/>
          <w:lang w:val="nl-NL"/>
        </w:rPr>
      </w:pPr>
      <w:r w:rsidRPr="002F5A5E">
        <w:rPr>
          <w:rFonts w:ascii="Quire Sans" w:hAnsi="Quire Sans" w:cs="Quire Sans"/>
          <w:lang w:val="nl-NL"/>
        </w:rPr>
        <w:t>Verminderde wilsbekwaamheid betekent niet dat participatie vervalt. Ook wanneer iemand een besluit niet volledig zelfstandig kan overzien, blijft het uitgangspunt dat de persoon zoveel mogelijk wordt betrokken op een wijze die past bij diens mogelijkheden.</w:t>
      </w:r>
    </w:p>
    <w:p w14:paraId="31ABBE82" w14:textId="77777777" w:rsidR="00CE0BBD" w:rsidRPr="002F5A5E" w:rsidRDefault="00000000">
      <w:pPr>
        <w:rPr>
          <w:rFonts w:ascii="Quire Sans" w:hAnsi="Quire Sans" w:cs="Quire Sans"/>
          <w:lang w:val="nl-NL"/>
        </w:rPr>
      </w:pPr>
      <w:r w:rsidRPr="002F5A5E">
        <w:rPr>
          <w:rFonts w:ascii="Quire Sans" w:hAnsi="Quire Sans" w:cs="Quire Sans"/>
          <w:lang w:val="nl-NL"/>
        </w:rPr>
        <w:t>CIV-CARE maakt daarom onderscheid tussen ondersteuning van besluitvorming en vervanging van de stem. Vertegenwoordigers, mentoren, familieleden of professionals mogen de stem van de betrokkene niet zomaar overnemen. Zij moeten helpen om voorkeuren, waarden, signalen en grenzen zichtbaar te maken.</w:t>
      </w:r>
    </w:p>
    <w:p w14:paraId="24B85B5E"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10. SDM in langdurige zorg, WvGGZ en Wzd</w:t>
      </w:r>
    </w:p>
    <w:p w14:paraId="4F95EC54" w14:textId="77777777" w:rsidR="00CE0BBD" w:rsidRPr="002F5A5E" w:rsidRDefault="00000000">
      <w:pPr>
        <w:rPr>
          <w:rFonts w:ascii="Quire Sans" w:hAnsi="Quire Sans" w:cs="Quire Sans"/>
          <w:lang w:val="nl-NL"/>
        </w:rPr>
      </w:pPr>
      <w:r w:rsidRPr="002F5A5E">
        <w:rPr>
          <w:rFonts w:ascii="Quire Sans" w:hAnsi="Quire Sans" w:cs="Quire Sans"/>
          <w:lang w:val="nl-NL"/>
        </w:rPr>
        <w:t>Binnen langdurige zorg, verplichte zorg en beschermde woon- of behandelcontexten staat SDM onder druk doordat veiligheid, toezicht, routines en risicobeheersing sterk aanwezig zijn. Juist daar moet besluitvorming zorgvuldig worden onderscheiden van beheersing.</w:t>
      </w:r>
    </w:p>
    <w:p w14:paraId="459841C9"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Bij </w:t>
      </w:r>
      <w:proofErr w:type="spellStart"/>
      <w:r w:rsidRPr="002F5A5E">
        <w:rPr>
          <w:rFonts w:ascii="Quire Sans" w:hAnsi="Quire Sans" w:cs="Quire Sans"/>
          <w:lang w:val="nl-NL"/>
        </w:rPr>
        <w:t>WvGGZ</w:t>
      </w:r>
      <w:proofErr w:type="spellEnd"/>
      <w:r w:rsidRPr="002F5A5E">
        <w:rPr>
          <w:rFonts w:ascii="Quire Sans" w:hAnsi="Quire Sans" w:cs="Quire Sans"/>
          <w:lang w:val="nl-NL"/>
        </w:rPr>
        <w:t xml:space="preserve">, </w:t>
      </w:r>
      <w:proofErr w:type="spellStart"/>
      <w:r w:rsidRPr="002F5A5E">
        <w:rPr>
          <w:rFonts w:ascii="Quire Sans" w:hAnsi="Quire Sans" w:cs="Quire Sans"/>
          <w:lang w:val="nl-NL"/>
        </w:rPr>
        <w:t>Wzd</w:t>
      </w:r>
      <w:proofErr w:type="spellEnd"/>
      <w:r w:rsidRPr="002F5A5E">
        <w:rPr>
          <w:rFonts w:ascii="Quire Sans" w:hAnsi="Quire Sans" w:cs="Quire Sans"/>
          <w:lang w:val="nl-NL"/>
        </w:rPr>
        <w:t xml:space="preserve"> en vergelijkbare contexten blijft het van belang dat de betrokkene wordt gehoord, dat proportionaliteit wordt getoetst, dat alternatieven worden onderzocht en dat beperkingen niet verder gaan dan noodzakelijk. SDM betekent hier niet dat verplichte zorg nooit mogelijk is, maar dat dwang of beperking nooit mag worden genormaliseerd zonder aantoonbare dialoog, motivering en heroverweging.</w:t>
      </w:r>
    </w:p>
    <w:p w14:paraId="7D208BBD"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11. Dossiervorming en navolgbaarheid</w:t>
      </w:r>
    </w:p>
    <w:p w14:paraId="649DDC0D" w14:textId="77777777" w:rsidR="00CE0BBD" w:rsidRPr="002F5A5E" w:rsidRDefault="00000000">
      <w:pPr>
        <w:rPr>
          <w:rFonts w:ascii="Quire Sans" w:hAnsi="Quire Sans" w:cs="Quire Sans"/>
          <w:lang w:val="nl-NL"/>
        </w:rPr>
      </w:pPr>
      <w:r w:rsidRPr="002F5A5E">
        <w:rPr>
          <w:rFonts w:ascii="Quire Sans" w:hAnsi="Quire Sans" w:cs="Quire Sans"/>
          <w:lang w:val="nl-NL"/>
        </w:rPr>
        <w:t>Een zorgdossier moet niet alleen vermelden wat is besloten, maar ook hoe het besluit tot stand is gekomen. Voor SDM is relevant of zichtbaar is welke informatie is gedeeld, welke vragen zijn gesteld, welke zorgen zijn geuit, welke alternatieven zijn besproken, welke voorkeuren zijn gewogen en waarom uiteindelijk voor een bepaalde route is gekozen.</w:t>
      </w:r>
    </w:p>
    <w:p w14:paraId="170FCB72" w14:textId="77777777" w:rsidR="00CE0BBD" w:rsidRPr="002F5A5E" w:rsidRDefault="00000000">
      <w:pPr>
        <w:rPr>
          <w:rFonts w:ascii="Quire Sans" w:hAnsi="Quire Sans" w:cs="Quire Sans"/>
          <w:lang w:val="nl-NL"/>
        </w:rPr>
      </w:pPr>
      <w:r w:rsidRPr="002F5A5E">
        <w:rPr>
          <w:rFonts w:ascii="Quire Sans" w:hAnsi="Quire Sans" w:cs="Quire Sans"/>
          <w:lang w:val="nl-NL"/>
        </w:rPr>
        <w:t>Ontbreekt deze procesinformatie, dan wordt achteraf moeilijk toetsbaar of sprake was van gedeelde besluitvorming of slechts van professionele besluitvorming met toelichting achteraf.</w:t>
      </w:r>
    </w:p>
    <w:p w14:paraId="53FC9D65"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12. Naasten, netwerk en vertegenwoordiging</w:t>
      </w:r>
    </w:p>
    <w:p w14:paraId="1D2F0263" w14:textId="77777777" w:rsidR="00CE0BBD" w:rsidRPr="002F5A5E" w:rsidRDefault="00000000">
      <w:pPr>
        <w:rPr>
          <w:rFonts w:ascii="Quire Sans" w:hAnsi="Quire Sans" w:cs="Quire Sans"/>
          <w:lang w:val="nl-NL"/>
        </w:rPr>
      </w:pPr>
      <w:r w:rsidRPr="002F5A5E">
        <w:rPr>
          <w:rFonts w:ascii="Quire Sans" w:hAnsi="Quire Sans" w:cs="Quire Sans"/>
          <w:lang w:val="nl-NL"/>
        </w:rPr>
        <w:t>Gezondheidszorg raakt zelden alleen de individuele patiënt. Behandeling, begeleiding, opname, medicatie of ontslag hebben vaak gevolgen voor partners, ouders, kinderen, mantelzorgers en andere steunfiguren. SDM vraagt daarom een zorgvuldige afweging van netwerkbetrokkenheid.</w:t>
      </w:r>
    </w:p>
    <w:p w14:paraId="2F7B4983" w14:textId="77777777" w:rsidR="00CE0BBD" w:rsidRPr="002F5A5E" w:rsidRDefault="00000000">
      <w:pPr>
        <w:rPr>
          <w:rFonts w:ascii="Quire Sans" w:hAnsi="Quire Sans" w:cs="Quire Sans"/>
          <w:lang w:val="nl-NL"/>
        </w:rPr>
      </w:pPr>
      <w:r w:rsidRPr="002F5A5E">
        <w:rPr>
          <w:rFonts w:ascii="Quire Sans" w:hAnsi="Quire Sans" w:cs="Quire Sans"/>
          <w:lang w:val="nl-NL"/>
        </w:rPr>
        <w:t>Naasten kunnen informatie aanvullen, steun bieden en helpen bij begrip. Tegelijk mag hun betrokkenheid de eigen stem van de betrokkene niet verdringen. CIV-CARE hanteert daarom als uitgangspunt: netwerkbetrokkenheid versterkt SDM alleen wanneer zij de autonomie en waardigheid van de betrokkene ondersteunt.</w:t>
      </w:r>
    </w:p>
    <w:p w14:paraId="27BFED40"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13. Digitale ondersteuning en AI in zorgbesluiten</w:t>
      </w:r>
    </w:p>
    <w:p w14:paraId="08FD6EBE" w14:textId="77777777" w:rsidR="00CE0BBD" w:rsidRPr="002F5A5E" w:rsidRDefault="00000000">
      <w:pPr>
        <w:rPr>
          <w:rFonts w:ascii="Quire Sans" w:hAnsi="Quire Sans" w:cs="Quire Sans"/>
          <w:lang w:val="nl-NL"/>
        </w:rPr>
      </w:pPr>
      <w:r w:rsidRPr="002F5A5E">
        <w:rPr>
          <w:rFonts w:ascii="Quire Sans" w:hAnsi="Quire Sans" w:cs="Quire Sans"/>
          <w:lang w:val="nl-NL"/>
        </w:rPr>
        <w:t>Digitale besluitondersteuning, triage-instrumenten, AI-ondersteunde dossieranalyse en zorgportalen kunnen SDM versterken wanneer zij informatie toegankelijker maken, patronen zichtbaar maken en broncontrole ondersteunen.</w:t>
      </w:r>
    </w:p>
    <w:p w14:paraId="7D8E353A" w14:textId="77777777" w:rsidR="00CE0BBD" w:rsidRPr="002F5A5E" w:rsidRDefault="00000000">
      <w:pPr>
        <w:rPr>
          <w:rFonts w:ascii="Quire Sans" w:hAnsi="Quire Sans" w:cs="Quire Sans"/>
          <w:lang w:val="nl-NL"/>
        </w:rPr>
      </w:pPr>
      <w:r w:rsidRPr="002F5A5E">
        <w:rPr>
          <w:rFonts w:ascii="Quire Sans" w:hAnsi="Quire Sans" w:cs="Quire Sans"/>
          <w:lang w:val="nl-NL"/>
        </w:rPr>
        <w:t>Zij kunnen SDM echter ook verzwakken wanneer digitale scores, dashboards of algoritmische adviezen de menselijke dialoog vervangen. Binnen CIV-CARE geldt daarom dat technologie uitsluitend ondersteunend mag zijn. De uiteindelijke afweging blijft menselijk, uitlegbaar, betwistbaar en herleidbaar.</w:t>
      </w:r>
    </w:p>
    <w:p w14:paraId="539CF9D7"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14. Toetskader SDM in de gezondheidszorg</w:t>
      </w:r>
    </w:p>
    <w:p w14:paraId="48298C0A"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Voor toepassing binnen dossiers, klachten, reflectietafels en </w:t>
      </w:r>
      <w:proofErr w:type="spellStart"/>
      <w:r w:rsidRPr="002F5A5E">
        <w:rPr>
          <w:rFonts w:ascii="Quire Sans" w:hAnsi="Quire Sans" w:cs="Quire Sans"/>
          <w:lang w:val="nl-NL"/>
        </w:rPr>
        <w:t>governanceprocessen</w:t>
      </w:r>
      <w:proofErr w:type="spellEnd"/>
      <w:r w:rsidRPr="002F5A5E">
        <w:rPr>
          <w:rFonts w:ascii="Quire Sans" w:hAnsi="Quire Sans" w:cs="Quire Sans"/>
          <w:lang w:val="nl-NL"/>
        </w:rPr>
        <w:t xml:space="preserve"> hanteert CIV-CARE het volgende </w:t>
      </w:r>
      <w:proofErr w:type="spellStart"/>
      <w:r w:rsidRPr="002F5A5E">
        <w:rPr>
          <w:rFonts w:ascii="Quire Sans" w:hAnsi="Quire Sans" w:cs="Quire Sans"/>
          <w:lang w:val="nl-NL"/>
        </w:rPr>
        <w:t>toetskader</w:t>
      </w:r>
      <w:proofErr w:type="spellEnd"/>
      <w:r w:rsidRPr="002F5A5E">
        <w:rPr>
          <w:rFonts w:ascii="Quire Sans" w:hAnsi="Quire Sans" w:cs="Quire Sans"/>
          <w:lang w:val="nl-NL"/>
        </w:rPr>
        <w:t>. De vragen zijn bedoeld om vast te stellen of besluitvorming daadwerkelijk gedeeld was of slechts formeel is verantwoord.</w:t>
      </w:r>
    </w:p>
    <w:p w14:paraId="7CEE3ACA"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Is duidelijk gemaakt welk besluit moest worden genomen?</w:t>
      </w:r>
    </w:p>
    <w:p w14:paraId="5A524B72"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Heeft de betrokkene begrijpelijke informatie gekregen over opties, risico’s en alternatieven?</w:t>
      </w:r>
    </w:p>
    <w:p w14:paraId="22253C31"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Is gecontroleerd of de informatie daadwerkelijk is begrepen?</w:t>
      </w:r>
    </w:p>
    <w:p w14:paraId="0982ED3C"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Zijn persoonlijke waarden, voorkeuren, angsten en grenzen expliciet besproken?</w:t>
      </w:r>
    </w:p>
    <w:p w14:paraId="7ED3CA92"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Is zichtbaar gemaakt hoe de inbreng van de betrokkene is meegewogen?</w:t>
      </w:r>
    </w:p>
    <w:p w14:paraId="1E0F3096"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Zijn naasten of vertegenwoordigers betrokken op een wijze die de autonomie ondersteunt?</w:t>
      </w:r>
    </w:p>
    <w:p w14:paraId="47C7B38C"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Is afwijking van de wens van de betrokkene zorgvuldig gemotiveerd?</w:t>
      </w:r>
    </w:p>
    <w:p w14:paraId="533FDF85" w14:textId="77777777" w:rsidR="00CE0BBD" w:rsidRPr="002F5A5E" w:rsidRDefault="00000000">
      <w:pPr>
        <w:pStyle w:val="Lijstnummering"/>
        <w:rPr>
          <w:rFonts w:ascii="Quire Sans" w:hAnsi="Quire Sans" w:cs="Quire Sans"/>
          <w:lang w:val="nl-NL"/>
        </w:rPr>
      </w:pPr>
      <w:r w:rsidRPr="002F5A5E">
        <w:rPr>
          <w:rFonts w:ascii="Quire Sans" w:hAnsi="Quire Sans" w:cs="Quire Sans"/>
          <w:lang w:val="nl-NL"/>
        </w:rPr>
        <w:t>Is het besluit achteraf navolgbaar in dossier, verslag of motivering?</w:t>
      </w:r>
    </w:p>
    <w:p w14:paraId="546ECD1A"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15. Relatie met HPP005 en overige SHPP005-documenten</w:t>
      </w:r>
    </w:p>
    <w:p w14:paraId="39BF4BD7"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SHPP005-03 bouwt voort op HPP005, waarin 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is gepositioneerd als fundament van legitieme besluitvorming. SHPP005-01 biedt het begrippenkader; SHPP005-02 werkt </w:t>
      </w:r>
      <w:proofErr w:type="spellStart"/>
      <w:r w:rsidRPr="002F5A5E">
        <w:rPr>
          <w:rFonts w:ascii="Quire Sans" w:hAnsi="Quire Sans" w:cs="Quire Sans"/>
          <w:lang w:val="nl-NL"/>
        </w:rPr>
        <w:t>informed</w:t>
      </w:r>
      <w:proofErr w:type="spellEnd"/>
      <w:r w:rsidRPr="002F5A5E">
        <w:rPr>
          <w:rFonts w:ascii="Quire Sans" w:hAnsi="Quire Sans" w:cs="Quire Sans"/>
          <w:lang w:val="nl-NL"/>
        </w:rPr>
        <w:t xml:space="preserve"> consent en besluitvorming uit; SHPP005-03 past deze beginselen toe op gezondheidszorg en behandelrelaties.</w:t>
      </w:r>
    </w:p>
    <w:p w14:paraId="7ACD586F"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De verdere reeks verbindt deze benadering met jeugdzorg en gezinscontext, gemeenten en sociaal domein, machtsongelijkheid, digitale ondersteuning en </w:t>
      </w:r>
      <w:proofErr w:type="spellStart"/>
      <w:r w:rsidRPr="002F5A5E">
        <w:rPr>
          <w:rFonts w:ascii="Quire Sans" w:hAnsi="Quire Sans" w:cs="Quire Sans"/>
          <w:lang w:val="nl-NL"/>
        </w:rPr>
        <w:t>governance</w:t>
      </w:r>
      <w:proofErr w:type="spellEnd"/>
      <w:r w:rsidRPr="002F5A5E">
        <w:rPr>
          <w:rFonts w:ascii="Quire Sans" w:hAnsi="Quire Sans" w:cs="Quire Sans"/>
          <w:lang w:val="nl-NL"/>
        </w:rPr>
        <w:t>. Geen enkel document staat op zichzelf; de reeks functioneert als samenhangend normatief en praktisch kader.</w:t>
      </w:r>
    </w:p>
    <w:p w14:paraId="32C698A8" w14:textId="77777777" w:rsidR="00CE0BBD" w:rsidRPr="002F5A5E" w:rsidRDefault="00000000">
      <w:pPr>
        <w:pStyle w:val="Lijstopsomteken"/>
        <w:rPr>
          <w:rFonts w:ascii="Quire Sans" w:hAnsi="Quire Sans" w:cs="Quire Sans"/>
        </w:rPr>
      </w:pPr>
      <w:r w:rsidRPr="002F5A5E">
        <w:rPr>
          <w:rFonts w:ascii="Quire Sans" w:hAnsi="Quire Sans" w:cs="Quire Sans"/>
        </w:rPr>
        <w:t>SHPP005-01 - Wat is Shared Decision Making?</w:t>
      </w:r>
    </w:p>
    <w:p w14:paraId="07DB221A" w14:textId="77777777" w:rsidR="00CE0BBD" w:rsidRPr="002F5A5E" w:rsidRDefault="00000000">
      <w:pPr>
        <w:pStyle w:val="Lijstopsomteken"/>
        <w:rPr>
          <w:rFonts w:ascii="Quire Sans" w:hAnsi="Quire Sans" w:cs="Quire Sans"/>
        </w:rPr>
      </w:pPr>
      <w:r w:rsidRPr="002F5A5E">
        <w:rPr>
          <w:rFonts w:ascii="Quire Sans" w:hAnsi="Quire Sans" w:cs="Quire Sans"/>
        </w:rPr>
        <w:t>SHPP005-02 - Informed Consent en Besluitvorming</w:t>
      </w:r>
    </w:p>
    <w:p w14:paraId="7CB7F457"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SHPP005-04 - SDM in Jeugdzorg en Gezinscontext</w:t>
      </w:r>
    </w:p>
    <w:p w14:paraId="3825B6F3"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SHPP005-05 - SDM binnen Gemeenten en Sociaal Domein</w:t>
      </w:r>
    </w:p>
    <w:p w14:paraId="19E8602C" w14:textId="77777777" w:rsidR="00CE0BBD" w:rsidRPr="002F5A5E" w:rsidRDefault="00000000">
      <w:pPr>
        <w:pStyle w:val="Lijstopsomteken"/>
        <w:rPr>
          <w:rFonts w:ascii="Quire Sans" w:hAnsi="Quire Sans" w:cs="Quire Sans"/>
          <w:lang w:val="nl-NL"/>
        </w:rPr>
      </w:pPr>
      <w:r w:rsidRPr="002F5A5E">
        <w:rPr>
          <w:rFonts w:ascii="Quire Sans" w:hAnsi="Quire Sans" w:cs="Quire Sans"/>
          <w:lang w:val="nl-NL"/>
        </w:rPr>
        <w:t>SHPP005-06 - Macht, Ongelijkheid en Pseudo-participatie</w:t>
      </w:r>
    </w:p>
    <w:p w14:paraId="02BE2DF0" w14:textId="77777777" w:rsidR="00CE0BBD" w:rsidRPr="002F5A5E" w:rsidRDefault="00000000">
      <w:pPr>
        <w:pStyle w:val="Lijstopsomteken"/>
        <w:rPr>
          <w:rFonts w:ascii="Quire Sans" w:hAnsi="Quire Sans" w:cs="Quire Sans"/>
        </w:rPr>
      </w:pPr>
      <w:r w:rsidRPr="002F5A5E">
        <w:rPr>
          <w:rFonts w:ascii="Quire Sans" w:hAnsi="Quire Sans" w:cs="Quire Sans"/>
        </w:rPr>
        <w:t xml:space="preserve">SHPP005-07 - </w:t>
      </w:r>
      <w:proofErr w:type="spellStart"/>
      <w:r w:rsidRPr="002F5A5E">
        <w:rPr>
          <w:rFonts w:ascii="Quire Sans" w:hAnsi="Quire Sans" w:cs="Quire Sans"/>
        </w:rPr>
        <w:t>Digitale</w:t>
      </w:r>
      <w:proofErr w:type="spellEnd"/>
      <w:r w:rsidRPr="002F5A5E">
        <w:rPr>
          <w:rFonts w:ascii="Quire Sans" w:hAnsi="Quire Sans" w:cs="Quire Sans"/>
        </w:rPr>
        <w:t xml:space="preserve"> </w:t>
      </w:r>
      <w:proofErr w:type="spellStart"/>
      <w:r w:rsidRPr="002F5A5E">
        <w:rPr>
          <w:rFonts w:ascii="Quire Sans" w:hAnsi="Quire Sans" w:cs="Quire Sans"/>
        </w:rPr>
        <w:t>Ondersteuning</w:t>
      </w:r>
      <w:proofErr w:type="spellEnd"/>
      <w:r w:rsidRPr="002F5A5E">
        <w:rPr>
          <w:rFonts w:ascii="Quire Sans" w:hAnsi="Quire Sans" w:cs="Quire Sans"/>
        </w:rPr>
        <w:t xml:space="preserve"> van SDM</w:t>
      </w:r>
    </w:p>
    <w:p w14:paraId="54F4FB45" w14:textId="77777777" w:rsidR="00CE0BBD" w:rsidRPr="002F5A5E" w:rsidRDefault="00000000">
      <w:pPr>
        <w:pStyle w:val="Lijstopsomteken"/>
        <w:rPr>
          <w:rFonts w:ascii="Quire Sans" w:hAnsi="Quire Sans" w:cs="Quire Sans"/>
        </w:rPr>
      </w:pPr>
      <w:r w:rsidRPr="002F5A5E">
        <w:rPr>
          <w:rFonts w:ascii="Quire Sans" w:hAnsi="Quire Sans" w:cs="Quire Sans"/>
        </w:rPr>
        <w:t>SHPP005-08 - Governance, Ethiek en Toekomstbestendigheid</w:t>
      </w:r>
    </w:p>
    <w:p w14:paraId="555870EA"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16. Open karakter en uitnodiging tot reflectie</w:t>
      </w:r>
    </w:p>
    <w:p w14:paraId="3CF0B29A" w14:textId="77777777" w:rsidR="00CE0BBD" w:rsidRPr="002F5A5E" w:rsidRDefault="00000000">
      <w:pPr>
        <w:rPr>
          <w:rFonts w:ascii="Quire Sans" w:hAnsi="Quire Sans" w:cs="Quire Sans"/>
          <w:lang w:val="nl-NL"/>
        </w:rPr>
      </w:pPr>
      <w:r w:rsidRPr="002F5A5E">
        <w:rPr>
          <w:rFonts w:ascii="Quire Sans" w:hAnsi="Quire Sans" w:cs="Quire Sans"/>
          <w:lang w:val="nl-NL"/>
        </w:rPr>
        <w:t>Deze sub-</w:t>
      </w:r>
      <w:proofErr w:type="spellStart"/>
      <w:r w:rsidRPr="002F5A5E">
        <w:rPr>
          <w:rFonts w:ascii="Quire Sans" w:hAnsi="Quire Sans" w:cs="Quire Sans"/>
          <w:lang w:val="nl-NL"/>
        </w:rPr>
        <w:t>positionpaper</w:t>
      </w:r>
      <w:proofErr w:type="spellEnd"/>
      <w:r w:rsidRPr="002F5A5E">
        <w:rPr>
          <w:rFonts w:ascii="Quire Sans" w:hAnsi="Quire Sans" w:cs="Quire Sans"/>
          <w:lang w:val="nl-NL"/>
        </w:rPr>
        <w:t xml:space="preserve"> heeft een open en toetsbaar karakter. Zij is bedoeld als basis voor reflectie, co-creatie en verdere uitwerking met cliënten, patiënten, naasten, professionals, juristen, gemeenten, zorgorganisaties en ervaringsdeskundigen.</w:t>
      </w:r>
    </w:p>
    <w:p w14:paraId="79007F81" w14:textId="77777777" w:rsidR="00CE0BBD" w:rsidRPr="002F5A5E" w:rsidRDefault="00000000">
      <w:pPr>
        <w:rPr>
          <w:rFonts w:ascii="Quire Sans" w:hAnsi="Quire Sans" w:cs="Quire Sans"/>
          <w:lang w:val="nl-NL"/>
        </w:rPr>
      </w:pPr>
      <w:r w:rsidRPr="002F5A5E">
        <w:rPr>
          <w:rFonts w:ascii="Quire Sans" w:hAnsi="Quire Sans" w:cs="Quire Sans"/>
          <w:lang w:val="nl-NL"/>
        </w:rPr>
        <w:t>CIV-CARE nodigt betrokkenen uit om praktijkvoorbeelden, verbeterpunten en kritische reflecties aan te dragen, zodat het kader kan groeien vanuit daadwerkelijke ervaring en niet uitsluitend vanuit systeemtaal.</w:t>
      </w:r>
    </w:p>
    <w:p w14:paraId="23287598"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17. Slotverklaring</w:t>
      </w:r>
    </w:p>
    <w:p w14:paraId="62341A43"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in de gezondheidszorg is geen luxe en geen vrijblijvende methode. Het is een noodzakelijke waarborg voor menselijke waardigheid in situaties waarin mensen kwetsbaar, afhankelijk of onzeker zijn.</w:t>
      </w:r>
    </w:p>
    <w:p w14:paraId="03E07893" w14:textId="77777777" w:rsidR="00CE0BBD" w:rsidRPr="002F5A5E" w:rsidRDefault="00000000">
      <w:pPr>
        <w:rPr>
          <w:rFonts w:ascii="Quire Sans" w:hAnsi="Quire Sans" w:cs="Quire Sans"/>
          <w:lang w:val="nl-NL"/>
        </w:rPr>
      </w:pPr>
      <w:r w:rsidRPr="002F5A5E">
        <w:rPr>
          <w:rFonts w:ascii="Quire Sans" w:hAnsi="Quire Sans" w:cs="Quire Sans"/>
          <w:lang w:val="nl-NL"/>
        </w:rPr>
        <w:t>Een zorgbesluit wordt sterker wanneer het niet alleen professioneel juist is, maar ook begrijpelijk, gedeeld, proportioneel en navolgbaar. Daar ligt de kern van SDM binnen CIV-CARE: besluiten over mensen moeten zoveel mogelijk met mensen worden genomen.</w:t>
      </w:r>
    </w:p>
    <w:p w14:paraId="557E5905" w14:textId="77777777"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18. Governance en versiestandaard</w:t>
      </w:r>
    </w:p>
    <w:p w14:paraId="6B2A08CE"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Versie 0.9 van SHPP005-03 geldt als conceptversie binnen de CIV-CARE P001 HPP005-reeks. Het document is open voor publieke reflectie, inhoudelijke toetsing en </w:t>
      </w:r>
      <w:proofErr w:type="spellStart"/>
      <w:r w:rsidRPr="002F5A5E">
        <w:rPr>
          <w:rFonts w:ascii="Quire Sans" w:hAnsi="Quire Sans" w:cs="Quire Sans"/>
          <w:lang w:val="nl-NL"/>
        </w:rPr>
        <w:t>governancematige</w:t>
      </w:r>
      <w:proofErr w:type="spellEnd"/>
      <w:r w:rsidRPr="002F5A5E">
        <w:rPr>
          <w:rFonts w:ascii="Quire Sans" w:hAnsi="Quire Sans" w:cs="Quire Sans"/>
          <w:lang w:val="nl-NL"/>
        </w:rPr>
        <w:t xml:space="preserve"> aanvulling.</w:t>
      </w:r>
    </w:p>
    <w:p w14:paraId="46A0A791" w14:textId="77777777" w:rsidR="00CE0BBD" w:rsidRPr="002F5A5E" w:rsidRDefault="00000000">
      <w:pPr>
        <w:rPr>
          <w:rFonts w:ascii="Quire Sans" w:hAnsi="Quire Sans" w:cs="Quire Sans"/>
          <w:lang w:val="nl-NL"/>
        </w:rPr>
      </w:pPr>
      <w:r w:rsidRPr="002F5A5E">
        <w:rPr>
          <w:rFonts w:ascii="Quire Sans" w:hAnsi="Quire Sans" w:cs="Quire Sans"/>
          <w:lang w:val="nl-NL"/>
        </w:rPr>
        <w:t>Bij toekomstige versies wordt expliciet vastgelegd welke wijzigingen zijn doorgevoerd, waarom die wijzigingen noodzakelijk waren en hoe zij zich verhouden tot HPP005 en de overige SHPP005-documenten.</w:t>
      </w:r>
    </w:p>
    <w:p w14:paraId="5C377A8C" w14:textId="77777777" w:rsidR="002F5A5E" w:rsidRDefault="002F5A5E">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601FC076" w14:textId="77777777" w:rsidR="002F5A5E" w:rsidRDefault="002F5A5E">
      <w:pPr>
        <w:pStyle w:val="Kop1"/>
        <w:rPr>
          <w:rFonts w:ascii="Quire Sans" w:hAnsi="Quire Sans" w:cs="Quire Sans"/>
          <w:b/>
          <w:bCs/>
          <w:lang w:val="nl-NL"/>
        </w:rPr>
      </w:pPr>
    </w:p>
    <w:p w14:paraId="1C4952B3" w14:textId="57653143" w:rsidR="00CE0BBD" w:rsidRPr="002F5A5E" w:rsidRDefault="00000000">
      <w:pPr>
        <w:pStyle w:val="Kop1"/>
        <w:rPr>
          <w:rFonts w:ascii="Quire Sans" w:hAnsi="Quire Sans" w:cs="Quire Sans"/>
          <w:b/>
          <w:bCs/>
          <w:lang w:val="nl-NL"/>
        </w:rPr>
      </w:pPr>
      <w:r w:rsidRPr="002F5A5E">
        <w:rPr>
          <w:rFonts w:ascii="Quire Sans" w:hAnsi="Quire Sans" w:cs="Quire Sans"/>
          <w:b/>
          <w:bCs/>
          <w:lang w:val="nl-NL"/>
        </w:rPr>
        <w:t>19. Publieke Call-to-Action</w:t>
      </w:r>
    </w:p>
    <w:p w14:paraId="43F65B85" w14:textId="77777777" w:rsidR="00CE0BBD" w:rsidRPr="002F5A5E" w:rsidRDefault="00000000">
      <w:pPr>
        <w:rPr>
          <w:rFonts w:ascii="Quire Sans" w:hAnsi="Quire Sans" w:cs="Quire Sans"/>
          <w:lang w:val="nl-NL"/>
        </w:rPr>
      </w:pPr>
      <w:r w:rsidRPr="002F5A5E">
        <w:rPr>
          <w:rFonts w:ascii="Quire Sans" w:hAnsi="Quire Sans" w:cs="Quire Sans"/>
          <w:lang w:val="nl-NL"/>
        </w:rPr>
        <w:t>Wij nodigen maatschappelijke partners, gemeenten, professionals, cliënten, patiënten, naasten en ervaringsdeskundigen uit om actief bij te dragen aan de verdere ontwikkeling van menswaardige besluitvorming in de gezondheidszorg.</w:t>
      </w:r>
    </w:p>
    <w:p w14:paraId="5D21C386" w14:textId="77777777" w:rsidR="00CE0BBD" w:rsidRPr="002F5A5E" w:rsidRDefault="00000000">
      <w:pPr>
        <w:rPr>
          <w:rFonts w:ascii="Quire Sans" w:hAnsi="Quire Sans" w:cs="Quire Sans"/>
          <w:lang w:val="nl-NL"/>
        </w:rPr>
      </w:pPr>
      <w:r w:rsidRPr="002F5A5E">
        <w:rPr>
          <w:rFonts w:ascii="Quire Sans" w:hAnsi="Quire Sans" w:cs="Quire Sans"/>
          <w:lang w:val="nl-NL"/>
        </w:rPr>
        <w:t xml:space="preserve">CIV-CARE is gebouwd op gedeelde waarden, transparante toetsing en federatieve samenwerking waarin ieder perspectief gelijkwaardig meetelt. Uw betrokkenheid is essentieel om Shared </w:t>
      </w:r>
      <w:proofErr w:type="spellStart"/>
      <w:r w:rsidRPr="002F5A5E">
        <w:rPr>
          <w:rFonts w:ascii="Quire Sans" w:hAnsi="Quire Sans" w:cs="Quire Sans"/>
          <w:lang w:val="nl-NL"/>
        </w:rPr>
        <w:t>Decision</w:t>
      </w:r>
      <w:proofErr w:type="spellEnd"/>
      <w:r w:rsidRPr="002F5A5E">
        <w:rPr>
          <w:rFonts w:ascii="Quire Sans" w:hAnsi="Quire Sans" w:cs="Quire Sans"/>
          <w:lang w:val="nl-NL"/>
        </w:rPr>
        <w:t xml:space="preserve"> Making niet als beleidswoord, maar als praktische norm in zorgrelaties te versterken.</w:t>
      </w:r>
    </w:p>
    <w:p w14:paraId="0918CB22" w14:textId="77777777" w:rsidR="002F5A5E" w:rsidRPr="002F5A5E" w:rsidRDefault="002F5A5E" w:rsidP="002F5A5E">
      <w:pPr>
        <w:rPr>
          <w:rFonts w:ascii="Quire Sans" w:hAnsi="Quire Sans" w:cs="Quire Sans"/>
          <w:lang w:val="nl-NL"/>
        </w:rPr>
      </w:pPr>
      <w:r w:rsidRPr="002F5A5E">
        <w:rPr>
          <w:rFonts w:ascii="Quire Sans" w:hAnsi="Quire Sans" w:cs="Quire Sans"/>
          <w:b/>
          <w:bCs/>
          <w:lang w:val="nl-NL"/>
        </w:rPr>
        <w:t>CIV-CARE – Kamer van Sociale Waarden</w:t>
      </w:r>
    </w:p>
    <w:p w14:paraId="17358536" w14:textId="77777777" w:rsidR="002F5A5E" w:rsidRPr="002F5A5E" w:rsidRDefault="002F5A5E" w:rsidP="002F5A5E">
      <w:pPr>
        <w:rPr>
          <w:rFonts w:ascii="Quire Sans" w:hAnsi="Quire Sans" w:cs="Quire Sans"/>
          <w:lang w:val="nl-NL"/>
        </w:rPr>
      </w:pPr>
      <w:r w:rsidRPr="002F5A5E">
        <w:rPr>
          <w:rFonts w:ascii="Quire Sans" w:hAnsi="Quire Sans" w:cs="Quire Sans"/>
          <w:b/>
          <w:bCs/>
          <w:noProof/>
        </w:rPr>
        <w:drawing>
          <wp:anchor distT="0" distB="0" distL="114300" distR="114300" simplePos="0" relativeHeight="251659264" behindDoc="1" locked="0" layoutInCell="1" allowOverlap="1" wp14:anchorId="38225282" wp14:editId="17C4151A">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8" cstate="print">
                      <a:extLst>
                        <a:ext uri="{BEBA8EAE-BF5A-486C-A8C5-ECC9F3942E4B}">
                          <a14:imgProps xmlns:a14="http://schemas.microsoft.com/office/drawing/2010/main">
                            <a14:imgLayer r:embed="rId9">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2F5A5E">
        <w:rPr>
          <w:rFonts w:ascii="Quire Sans" w:hAnsi="Quire Sans" w:cs="Quire Sans"/>
          <w:lang w:val="nl-NL"/>
        </w:rPr>
        <w:t>opgesteld door:</w:t>
      </w:r>
    </w:p>
    <w:p w14:paraId="7B442262" w14:textId="77777777" w:rsidR="002F5A5E" w:rsidRPr="002F5A5E" w:rsidRDefault="002F5A5E" w:rsidP="002F5A5E">
      <w:pPr>
        <w:rPr>
          <w:rFonts w:ascii="Quire Sans" w:hAnsi="Quire Sans" w:cs="Quire Sans"/>
          <w:b/>
          <w:bCs/>
          <w:lang w:val="nl-NL"/>
        </w:rPr>
      </w:pPr>
    </w:p>
    <w:p w14:paraId="7FE80B86" w14:textId="77777777" w:rsidR="002F5A5E" w:rsidRPr="002F5A5E" w:rsidRDefault="002F5A5E" w:rsidP="002F5A5E">
      <w:pPr>
        <w:rPr>
          <w:rFonts w:ascii="Quire Sans" w:hAnsi="Quire Sans" w:cs="Quire Sans"/>
          <w:b/>
          <w:bCs/>
          <w:lang w:val="nl-NL"/>
        </w:rPr>
      </w:pPr>
    </w:p>
    <w:p w14:paraId="040F12B0" w14:textId="77777777" w:rsidR="002F5A5E" w:rsidRPr="002F5A5E" w:rsidRDefault="002F5A5E" w:rsidP="002F5A5E">
      <w:pPr>
        <w:rPr>
          <w:rFonts w:ascii="Quire Sans" w:hAnsi="Quire Sans" w:cs="Quire Sans"/>
          <w:b/>
          <w:bCs/>
          <w:lang w:val="nl-NL"/>
        </w:rPr>
      </w:pPr>
    </w:p>
    <w:p w14:paraId="514C98EB" w14:textId="77777777" w:rsidR="002F5A5E" w:rsidRPr="002F5A5E" w:rsidRDefault="002F5A5E" w:rsidP="002F5A5E">
      <w:pPr>
        <w:rPr>
          <w:rFonts w:ascii="Quire Sans" w:hAnsi="Quire Sans" w:cs="Quire Sans"/>
          <w:b/>
          <w:bCs/>
          <w:lang w:val="nl-NL"/>
        </w:rPr>
      </w:pPr>
      <w:r w:rsidRPr="002F5A5E">
        <w:rPr>
          <w:rFonts w:ascii="Quire Sans" w:hAnsi="Quire Sans" w:cs="Quire Sans"/>
          <w:b/>
          <w:bCs/>
          <w:lang w:val="nl-NL"/>
        </w:rPr>
        <w:t>Alexander Groenheide</w:t>
      </w:r>
      <w:r w:rsidRPr="002F5A5E">
        <w:rPr>
          <w:rFonts w:ascii="Quire Sans" w:hAnsi="Quire Sans" w:cs="Quire Sans"/>
          <w:b/>
          <w:bCs/>
          <w:lang w:val="nl-NL"/>
        </w:rPr>
        <w:br/>
        <w:t>Voorzitter | Stichting De kamer van Sociale Waarden</w:t>
      </w:r>
      <w:r w:rsidRPr="002F5A5E">
        <w:rPr>
          <w:rFonts w:ascii="Quire Sans" w:hAnsi="Quire Sans" w:cs="Quire Sans"/>
          <w:b/>
          <w:bCs/>
          <w:lang w:val="nl-NL"/>
        </w:rPr>
        <w:br/>
      </w:r>
      <w:r w:rsidRPr="002F5A5E">
        <w:rPr>
          <w:rFonts w:ascii="Quire Sans" w:hAnsi="Quire Sans" w:cs="Quire Sans"/>
          <w:i/>
          <w:iCs/>
          <w:lang w:val="nl-NL"/>
        </w:rPr>
        <w:t>Menselijke waardigheid als fundament.</w:t>
      </w:r>
    </w:p>
    <w:p w14:paraId="029344F1" w14:textId="77777777" w:rsidR="002F5A5E" w:rsidRPr="002F5A5E" w:rsidRDefault="002F5A5E" w:rsidP="002F5A5E">
      <w:pPr>
        <w:rPr>
          <w:rFonts w:ascii="Quire Sans" w:hAnsi="Quire Sans" w:cs="Quire Sans"/>
          <w:lang w:val="nl-NL"/>
        </w:rPr>
      </w:pPr>
      <w:r>
        <w:fldChar w:fldCharType="begin"/>
      </w:r>
      <w:r w:rsidRPr="00DD0373">
        <w:rPr>
          <w:lang w:val="nl-NL"/>
        </w:rPr>
        <w:instrText>HYPERLINK "mailto:info@dekvsw.nl"</w:instrText>
      </w:r>
      <w:r>
        <w:fldChar w:fldCharType="separate"/>
      </w:r>
      <w:r w:rsidRPr="002F5A5E">
        <w:rPr>
          <w:rStyle w:val="Hyperlink"/>
          <w:rFonts w:ascii="Quire Sans" w:hAnsi="Quire Sans" w:cs="Quire Sans"/>
          <w:b/>
          <w:bCs/>
          <w:lang w:val="nl-NL"/>
        </w:rPr>
        <w:t>info@dekvsw.nl</w:t>
      </w:r>
      <w:r>
        <w:fldChar w:fldCharType="end"/>
      </w:r>
      <w:r w:rsidRPr="002F5A5E">
        <w:rPr>
          <w:rFonts w:ascii="Quire Sans" w:hAnsi="Quire Sans" w:cs="Quire Sans"/>
          <w:b/>
          <w:bCs/>
          <w:lang w:val="nl-NL"/>
        </w:rPr>
        <w:t xml:space="preserve"> | </w:t>
      </w:r>
      <w:r>
        <w:fldChar w:fldCharType="begin"/>
      </w:r>
      <w:r w:rsidRPr="00DD0373">
        <w:rPr>
          <w:lang w:val="nl-NL"/>
        </w:rPr>
        <w:instrText>HYPERLINK "https://www.dekvsw.nl/"</w:instrText>
      </w:r>
      <w:r>
        <w:fldChar w:fldCharType="separate"/>
      </w:r>
      <w:r w:rsidRPr="002F5A5E">
        <w:rPr>
          <w:rStyle w:val="Hyperlink"/>
          <w:rFonts w:ascii="Quire Sans" w:hAnsi="Quire Sans" w:cs="Quire Sans"/>
          <w:b/>
          <w:bCs/>
          <w:lang w:val="nl-NL"/>
        </w:rPr>
        <w:t>www.dekvsw.nl</w:t>
      </w:r>
      <w:r>
        <w:fldChar w:fldCharType="end"/>
      </w:r>
      <w:r w:rsidRPr="002F5A5E">
        <w:rPr>
          <w:rFonts w:ascii="Quire Sans" w:hAnsi="Quire Sans" w:cs="Quire Sans"/>
          <w:b/>
          <w:bCs/>
          <w:lang w:val="nl-NL"/>
        </w:rPr>
        <w:br/>
      </w:r>
      <w:r w:rsidRPr="002F5A5E">
        <w:rPr>
          <w:rFonts w:ascii="Segoe UI Emoji" w:hAnsi="Segoe UI Emoji" w:cs="Segoe UI Emoji"/>
          <w:b/>
          <w:bCs/>
        </w:rPr>
        <w:t>📞</w:t>
      </w:r>
      <w:r w:rsidRPr="002F5A5E">
        <w:rPr>
          <w:rFonts w:ascii="Quire Sans" w:hAnsi="Quire Sans" w:cs="Quire Sans"/>
          <w:b/>
          <w:bCs/>
          <w:lang w:val="nl-NL"/>
        </w:rPr>
        <w:t xml:space="preserve"> 06 53 44 50 54</w:t>
      </w:r>
      <w:r w:rsidRPr="002F5A5E">
        <w:rPr>
          <w:rFonts w:ascii="Quire Sans" w:hAnsi="Quire Sans" w:cs="Quire Sans"/>
          <w:b/>
          <w:bCs/>
          <w:lang w:val="nl-NL"/>
        </w:rPr>
        <w:br/>
      </w:r>
      <w:r w:rsidRPr="002F5A5E">
        <w:rPr>
          <w:rFonts w:ascii="Segoe UI Emoji" w:hAnsi="Segoe UI Emoji" w:cs="Segoe UI Emoji"/>
          <w:b/>
          <w:bCs/>
        </w:rPr>
        <w:t>📍</w:t>
      </w:r>
      <w:r w:rsidRPr="002F5A5E">
        <w:rPr>
          <w:rFonts w:ascii="Quire Sans" w:hAnsi="Quire Sans" w:cs="Quire Sans"/>
          <w:b/>
          <w:bCs/>
          <w:lang w:val="nl-NL"/>
        </w:rPr>
        <w:t xml:space="preserve"> Laurastraat 87, 6471 JJ Eygelshoven</w:t>
      </w:r>
      <w:r w:rsidRPr="002F5A5E">
        <w:rPr>
          <w:rFonts w:ascii="Quire Sans" w:hAnsi="Quire Sans" w:cs="Quire Sans"/>
          <w:b/>
          <w:bCs/>
          <w:lang w:val="nl-NL"/>
        </w:rPr>
        <w:br/>
      </w:r>
      <w:r w:rsidRPr="002F5A5E">
        <w:rPr>
          <w:rFonts w:ascii="Segoe UI Emoji" w:hAnsi="Segoe UI Emoji" w:cs="Segoe UI Emoji"/>
          <w:b/>
          <w:bCs/>
        </w:rPr>
        <w:t>🆔</w:t>
      </w:r>
      <w:r w:rsidRPr="002F5A5E">
        <w:rPr>
          <w:rFonts w:ascii="Quire Sans" w:hAnsi="Quire Sans" w:cs="Quire Sans"/>
          <w:b/>
          <w:bCs/>
          <w:lang w:val="nl-NL"/>
        </w:rPr>
        <w:t xml:space="preserve"> KVK: 97098817 | RSIN: 867909274</w:t>
      </w:r>
      <w:r w:rsidRPr="002F5A5E">
        <w:rPr>
          <w:rFonts w:ascii="Quire Sans" w:hAnsi="Quire Sans" w:cs="Quire Sans"/>
          <w:b/>
          <w:bCs/>
          <w:lang w:val="nl-NL"/>
        </w:rPr>
        <w:br/>
        <w:t xml:space="preserve">W: </w:t>
      </w:r>
      <w:r>
        <w:fldChar w:fldCharType="begin"/>
      </w:r>
      <w:r w:rsidRPr="00DD0373">
        <w:rPr>
          <w:lang w:val="nl-NL"/>
        </w:rPr>
        <w:instrText>HYPERLINK "http://www.dekvsw.nl/"</w:instrText>
      </w:r>
      <w:r>
        <w:fldChar w:fldCharType="separate"/>
      </w:r>
      <w:r w:rsidRPr="002F5A5E">
        <w:rPr>
          <w:rStyle w:val="Hyperlink"/>
          <w:rFonts w:ascii="Quire Sans" w:hAnsi="Quire Sans" w:cs="Quire Sans"/>
          <w:b/>
          <w:bCs/>
          <w:lang w:val="nl-NL"/>
        </w:rPr>
        <w:t>DeKvSW.nl</w:t>
      </w:r>
      <w:r>
        <w:fldChar w:fldCharType="end"/>
      </w:r>
      <w:r w:rsidRPr="002F5A5E">
        <w:rPr>
          <w:rFonts w:ascii="Quire Sans" w:hAnsi="Quire Sans" w:cs="Quire Sans"/>
          <w:b/>
          <w:bCs/>
          <w:lang w:val="nl-NL"/>
        </w:rPr>
        <w:br/>
        <w:t xml:space="preserve">CIV </w:t>
      </w:r>
      <w:proofErr w:type="spellStart"/>
      <w:r w:rsidRPr="002F5A5E">
        <w:rPr>
          <w:rFonts w:ascii="Quire Sans" w:hAnsi="Quire Sans" w:cs="Quire Sans"/>
          <w:b/>
          <w:bCs/>
          <w:lang w:val="nl-NL"/>
        </w:rPr>
        <w:t>innitiatieven</w:t>
      </w:r>
      <w:proofErr w:type="spellEnd"/>
      <w:r w:rsidRPr="002F5A5E">
        <w:rPr>
          <w:rFonts w:ascii="Quire Sans" w:hAnsi="Quire Sans" w:cs="Quire Sans"/>
          <w:b/>
          <w:bCs/>
          <w:lang w:val="nl-NL"/>
        </w:rPr>
        <w:t xml:space="preserve">: </w:t>
      </w:r>
      <w:r w:rsidRPr="002F5A5E">
        <w:rPr>
          <w:rFonts w:ascii="Quire Sans" w:hAnsi="Quire Sans" w:cs="Quire Sans"/>
          <w:b/>
          <w:bCs/>
          <w:lang w:val="nl-NL"/>
        </w:rPr>
        <w:br/>
      </w:r>
      <w:hyperlink r:id="rId10" w:history="1">
        <w:r w:rsidRPr="002F5A5E">
          <w:rPr>
            <w:rStyle w:val="Hyperlink"/>
            <w:rFonts w:ascii="Quire Sans" w:hAnsi="Quire Sans" w:cs="Quire Sans"/>
            <w:b/>
            <w:bCs/>
            <w:lang w:val="nl-NL"/>
          </w:rPr>
          <w:t>CIV-CARE.nl</w:t>
        </w:r>
      </w:hyperlink>
      <w:r w:rsidRPr="002F5A5E">
        <w:rPr>
          <w:rFonts w:ascii="Quire Sans" w:hAnsi="Quire Sans" w:cs="Quire Sans"/>
          <w:b/>
          <w:bCs/>
          <w:lang w:val="nl-NL"/>
        </w:rPr>
        <w:t xml:space="preserve"> | </w:t>
      </w:r>
      <w:hyperlink r:id="rId11" w:history="1">
        <w:r w:rsidRPr="002F5A5E">
          <w:rPr>
            <w:rStyle w:val="Hyperlink"/>
            <w:rFonts w:ascii="Quire Sans" w:hAnsi="Quire Sans" w:cs="Quire Sans"/>
            <w:b/>
            <w:bCs/>
            <w:lang w:val="nl-NL"/>
          </w:rPr>
          <w:t>CIV-RAMP.nl</w:t>
        </w:r>
      </w:hyperlink>
      <w:r w:rsidRPr="002F5A5E">
        <w:rPr>
          <w:rFonts w:ascii="Quire Sans" w:hAnsi="Quire Sans" w:cs="Quire Sans"/>
          <w:b/>
          <w:bCs/>
          <w:lang w:val="nl-NL"/>
        </w:rPr>
        <w:t xml:space="preserve"> | </w:t>
      </w:r>
      <w:hyperlink r:id="rId12" w:history="1">
        <w:r w:rsidRPr="002F5A5E">
          <w:rPr>
            <w:rStyle w:val="Hyperlink"/>
            <w:rFonts w:ascii="Quire Sans" w:hAnsi="Quire Sans" w:cs="Quire Sans"/>
            <w:b/>
            <w:bCs/>
            <w:lang w:val="nl-NL"/>
          </w:rPr>
          <w:t>CIV-CAMP.nl</w:t>
        </w:r>
      </w:hyperlink>
      <w:r w:rsidRPr="002F5A5E">
        <w:rPr>
          <w:rFonts w:ascii="Quire Sans" w:hAnsi="Quire Sans" w:cs="Quire Sans"/>
          <w:b/>
          <w:bCs/>
          <w:lang w:val="nl-NL"/>
        </w:rPr>
        <w:t xml:space="preserve"> | </w:t>
      </w:r>
      <w:hyperlink r:id="rId13" w:history="1">
        <w:r w:rsidRPr="002F5A5E">
          <w:rPr>
            <w:rStyle w:val="Hyperlink"/>
            <w:rFonts w:ascii="Quire Sans" w:hAnsi="Quire Sans" w:cs="Quire Sans"/>
            <w:b/>
            <w:bCs/>
            <w:lang w:val="nl-NL"/>
          </w:rPr>
          <w:t>CIV-CALL.com</w:t>
        </w:r>
      </w:hyperlink>
      <w:r w:rsidRPr="002F5A5E">
        <w:rPr>
          <w:rFonts w:ascii="Quire Sans" w:hAnsi="Quire Sans" w:cs="Quire Sans"/>
          <w:b/>
          <w:bCs/>
          <w:lang w:val="nl-NL"/>
        </w:rPr>
        <w:t xml:space="preserve"> </w:t>
      </w:r>
      <w:r w:rsidRPr="002F5A5E">
        <w:rPr>
          <w:rFonts w:ascii="Quire Sans" w:hAnsi="Quire Sans" w:cs="Quire Sans"/>
          <w:b/>
          <w:bCs/>
          <w:lang w:val="nl-NL"/>
        </w:rPr>
        <w:br/>
        <w:t xml:space="preserve">Burgerschapseducatie/ theater en filmeducatie: </w:t>
      </w:r>
      <w:hyperlink r:id="rId14" w:history="1">
        <w:r w:rsidRPr="002F5A5E">
          <w:rPr>
            <w:rStyle w:val="Hyperlink"/>
            <w:rFonts w:ascii="Quire Sans" w:hAnsi="Quire Sans" w:cs="Quire Sans"/>
            <w:b/>
            <w:bCs/>
            <w:lang w:val="nl-NL"/>
          </w:rPr>
          <w:t>Ubuntukids.nl</w:t>
        </w:r>
      </w:hyperlink>
    </w:p>
    <w:p w14:paraId="66C895A9" w14:textId="77777777" w:rsidR="002F5A5E" w:rsidRPr="002F5A5E" w:rsidRDefault="002F5A5E" w:rsidP="002F5A5E">
      <w:pPr>
        <w:rPr>
          <w:rFonts w:ascii="Quire Sans" w:hAnsi="Quire Sans" w:cs="Quire Sans"/>
          <w:lang w:val="nl-NL"/>
        </w:rPr>
      </w:pPr>
    </w:p>
    <w:p w14:paraId="5C56CD8F" w14:textId="77777777" w:rsidR="002F5A5E" w:rsidRPr="002F5A5E" w:rsidRDefault="002F5A5E">
      <w:pPr>
        <w:rPr>
          <w:rFonts w:ascii="Quire Sans" w:hAnsi="Quire Sans" w:cs="Quire Sans"/>
          <w:lang w:val="nl-NL"/>
        </w:rPr>
      </w:pPr>
    </w:p>
    <w:sectPr w:rsidR="002F5A5E" w:rsidRPr="002F5A5E" w:rsidSect="0040220B">
      <w:headerReference w:type="even" r:id="rId15"/>
      <w:headerReference w:type="default" r:id="rId16"/>
      <w:footerReference w:type="even" r:id="rId17"/>
      <w:footerReference w:type="default" r:id="rId18"/>
      <w:headerReference w:type="first" r:id="rId19"/>
      <w:footerReference w:type="first" r:id="rId20"/>
      <w:pgSz w:w="11906" w:h="16838" w:code="9"/>
      <w:pgMar w:top="1701"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8130" w14:textId="77777777" w:rsidR="00B9185E" w:rsidRDefault="00B9185E">
      <w:pPr>
        <w:spacing w:after="0" w:line="240" w:lineRule="auto"/>
      </w:pPr>
      <w:r>
        <w:separator/>
      </w:r>
    </w:p>
  </w:endnote>
  <w:endnote w:type="continuationSeparator" w:id="0">
    <w:p w14:paraId="4D016646" w14:textId="77777777" w:rsidR="00B9185E" w:rsidRDefault="00B9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511E" w14:textId="77777777" w:rsidR="00CE0BBD" w:rsidRPr="002F5A5E" w:rsidRDefault="00000000">
    <w:pPr>
      <w:rPr>
        <w:lang w:val="nl-NL"/>
      </w:rPr>
    </w:pPr>
    <w:r w:rsidRPr="002F5A5E">
      <w:rPr>
        <w:lang w:val="nl-NL"/>
      </w:rPr>
      <w:t>CIV-CARE_P001_SHPP005-02_Informed-Consent-en-Besluitvorming_v0.9.pdf</w:t>
    </w:r>
    <w:r w:rsidRPr="002F5A5E">
      <w:rPr>
        <w:lang w:val="nl-NL"/>
      </w:rPr>
      <w:tab/>
    </w:r>
    <w:r>
      <w:fldChar w:fldCharType="begin"/>
    </w:r>
    <w:r w:rsidRPr="002F5A5E">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1C96AD1D" w14:textId="56C2B4B9"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DD0373">
          <w:rPr>
            <w:rFonts w:ascii="Arial Narrow" w:hAnsi="Arial Narrow"/>
            <w:noProof/>
            <w:sz w:val="18"/>
            <w:szCs w:val="18"/>
            <w:lang w:val="nl-NL"/>
          </w:rPr>
          <w:t>CIV-CARE_P001_SHPP005-03_SDM-in-de-Gezondheidszorg_v0.9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41857D0"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41857D0"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2F5A" w14:textId="77777777" w:rsidR="00CE0BBD" w:rsidRPr="002F5A5E" w:rsidRDefault="00000000">
    <w:pPr>
      <w:rPr>
        <w:lang w:val="nl-NL"/>
      </w:rPr>
    </w:pPr>
    <w:r w:rsidRPr="002F5A5E">
      <w:rPr>
        <w:lang w:val="nl-NL"/>
      </w:rPr>
      <w:t>CIV-CARE_P001_SHPP005-02_Informed-Consent-en-Besluitvorming_v0.9.pdf</w:t>
    </w:r>
    <w:r w:rsidRPr="002F5A5E">
      <w:rPr>
        <w:lang w:val="nl-NL"/>
      </w:rPr>
      <w:tab/>
    </w:r>
    <w:r>
      <w:fldChar w:fldCharType="begin"/>
    </w:r>
    <w:r w:rsidRPr="002F5A5E">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E21D" w14:textId="77777777" w:rsidR="00B9185E" w:rsidRDefault="00B9185E">
      <w:pPr>
        <w:spacing w:after="0" w:line="240" w:lineRule="auto"/>
      </w:pPr>
      <w:r>
        <w:separator/>
      </w:r>
    </w:p>
  </w:footnote>
  <w:footnote w:type="continuationSeparator" w:id="0">
    <w:p w14:paraId="6026C55F" w14:textId="77777777" w:rsidR="00B9185E" w:rsidRDefault="00B91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CF1" w14:textId="77777777" w:rsidR="00DD0373" w:rsidRDefault="00DD03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998" w14:textId="77777777"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4BC9" w14:textId="77777777" w:rsidR="00DD0373" w:rsidRDefault="00DD03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D0E13"/>
    <w:rsid w:val="001E5E2A"/>
    <w:rsid w:val="00202D4F"/>
    <w:rsid w:val="0029639D"/>
    <w:rsid w:val="002A3C3D"/>
    <w:rsid w:val="002F5A5E"/>
    <w:rsid w:val="00326F90"/>
    <w:rsid w:val="00361626"/>
    <w:rsid w:val="0040220B"/>
    <w:rsid w:val="004C5145"/>
    <w:rsid w:val="00581E05"/>
    <w:rsid w:val="005D198E"/>
    <w:rsid w:val="00603092"/>
    <w:rsid w:val="00611AE1"/>
    <w:rsid w:val="0065066E"/>
    <w:rsid w:val="006C0F8C"/>
    <w:rsid w:val="00751DDD"/>
    <w:rsid w:val="00767781"/>
    <w:rsid w:val="00804204"/>
    <w:rsid w:val="00836E46"/>
    <w:rsid w:val="0084483A"/>
    <w:rsid w:val="00862AEE"/>
    <w:rsid w:val="00883919"/>
    <w:rsid w:val="00937D17"/>
    <w:rsid w:val="0095518D"/>
    <w:rsid w:val="009C6382"/>
    <w:rsid w:val="009F66B8"/>
    <w:rsid w:val="00A110DC"/>
    <w:rsid w:val="00AA1D8D"/>
    <w:rsid w:val="00AA36A2"/>
    <w:rsid w:val="00AF4AC1"/>
    <w:rsid w:val="00B125C6"/>
    <w:rsid w:val="00B15CA8"/>
    <w:rsid w:val="00B47730"/>
    <w:rsid w:val="00B9185E"/>
    <w:rsid w:val="00B9632B"/>
    <w:rsid w:val="00BA501E"/>
    <w:rsid w:val="00BB3179"/>
    <w:rsid w:val="00BF612D"/>
    <w:rsid w:val="00C0361A"/>
    <w:rsid w:val="00C332D7"/>
    <w:rsid w:val="00C944CB"/>
    <w:rsid w:val="00C94DA4"/>
    <w:rsid w:val="00CB0664"/>
    <w:rsid w:val="00CB3CE0"/>
    <w:rsid w:val="00CE0BBD"/>
    <w:rsid w:val="00D06BD0"/>
    <w:rsid w:val="00DA75E9"/>
    <w:rsid w:val="00DD0373"/>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A5A481"/>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2F5A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IV-CAL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V-CAMP.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RAMP.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iv-care.nl/" TargetMode="External"/><Relationship Id="rId19" Type="http://schemas.openxmlformats.org/officeDocument/2006/relationships/header" Target="head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ubuntukids.n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2329</Words>
  <Characters>12811</Characters>
  <Application>Microsoft Office Word</Application>
  <DocSecurity>0</DocSecurity>
  <Lines>106</Lines>
  <Paragraphs>30</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15110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3</cp:revision>
  <cp:lastPrinted>2026-02-11T12:10:00Z</cp:lastPrinted>
  <dcterms:created xsi:type="dcterms:W3CDTF">2026-06-15T19:13:00Z</dcterms:created>
  <dcterms:modified xsi:type="dcterms:W3CDTF">2026-06-15T19:15:00Z</dcterms:modified>
  <cp:category/>
</cp:coreProperties>
</file>