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Reflectieformulier voor Ouderschap en Zelfonderzoek</w:t>
      </w:r>
    </w:p>
    <w:p>
      <w:r>
        <w:t>Gebruik dit formulier om stil te staan bij jouw rol als ouder. Het helpt je om inzicht te krijgen in je eigen opvoedstijl, emoties en ontwikkelbehoeften. Er zijn geen goede of foute antwoorden – het gaat om eerlijk kijken naar jezelf.</w:t>
      </w:r>
    </w:p>
    <w:p>
      <w:pPr>
        <w:pStyle w:val="Heading2"/>
      </w:pPr>
      <w:r>
        <w:t>1. Emotionele Beschikbaarheid</w:t>
      </w:r>
    </w:p>
    <w:p>
      <w:pPr>
        <w:pStyle w:val="ListBullet"/>
      </w:pPr>
      <w:r>
        <w:t>• Ben ik beschikbaar voor mijn kind, ook als ik zelf moe of gestrest ben?</w:t>
      </w:r>
    </w:p>
    <w:p>
      <w:pPr>
        <w:pStyle w:val="ListBullet"/>
      </w:pPr>
      <w:r>
        <w:t>• Laat ik mijn kind merken dat het welkom is, ook als het moeilijk gedrag laat zien?</w:t>
      </w:r>
    </w:p>
    <w:p>
      <w:pPr>
        <w:pStyle w:val="Heading2"/>
      </w:pPr>
      <w:r>
        <w:t>2. Structuur en Grenzen</w:t>
      </w:r>
    </w:p>
    <w:p>
      <w:pPr>
        <w:pStyle w:val="ListBullet"/>
      </w:pPr>
      <w:r>
        <w:t>• Welke regels hanteer ik in huis, en hoe bewaak ik die?</w:t>
      </w:r>
    </w:p>
    <w:p>
      <w:pPr>
        <w:pStyle w:val="ListBullet"/>
      </w:pPr>
      <w:r>
        <w:t>• Hoe reageer ik als mijn kind een grens opzoekt of overschrijdt?</w:t>
      </w:r>
    </w:p>
    <w:p>
      <w:pPr>
        <w:pStyle w:val="Heading2"/>
      </w:pPr>
      <w:r>
        <w:t>3. Omgaan met Stress</w:t>
      </w:r>
    </w:p>
    <w:p>
      <w:pPr>
        <w:pStyle w:val="ListBullet"/>
      </w:pPr>
      <w:r>
        <w:t>• Hoe reageer ik als het thuis even niet loopt zoals ik wil?</w:t>
      </w:r>
    </w:p>
    <w:p>
      <w:pPr>
        <w:pStyle w:val="ListBullet"/>
      </w:pPr>
      <w:r>
        <w:t>• Wat doe ik om zelf tot rust te komen na een moeilijke situatie?</w:t>
      </w:r>
    </w:p>
    <w:p>
      <w:pPr>
        <w:pStyle w:val="Heading2"/>
      </w:pPr>
      <w:r>
        <w:t>4. Reflectievermogen</w:t>
      </w:r>
    </w:p>
    <w:p>
      <w:pPr>
        <w:pStyle w:val="ListBullet"/>
      </w:pPr>
      <w:r>
        <w:t>• Welke situaties uit het verleden zou ik nu anders aanpakken?</w:t>
      </w:r>
    </w:p>
    <w:p>
      <w:pPr>
        <w:pStyle w:val="ListBullet"/>
      </w:pPr>
      <w:r>
        <w:t>• Ben ik bereid om feedback van anderen aan te nemen – waarom wel of niet?</w:t>
      </w:r>
    </w:p>
    <w:p>
      <w:pPr>
        <w:pStyle w:val="Heading2"/>
      </w:pPr>
      <w:r>
        <w:t>5. Samenwerking met Hulpverlening</w:t>
      </w:r>
    </w:p>
    <w:p>
      <w:pPr>
        <w:pStyle w:val="ListBullet"/>
      </w:pPr>
      <w:r>
        <w:t>• Hoe ervaar ik het contact met hulpverleners?</w:t>
      </w:r>
    </w:p>
    <w:p>
      <w:pPr>
        <w:pStyle w:val="ListBullet"/>
      </w:pPr>
      <w:r>
        <w:t>• Wat heb ik nodig om me gehoord en serieus genomen te voelen?</w:t>
      </w:r>
    </w:p>
    <w:p>
      <w:pPr>
        <w:pStyle w:val="Heading2"/>
      </w:pPr>
      <w:r>
        <w:t>6. Eigen Hulpbehoefte</w:t>
      </w:r>
    </w:p>
    <w:p>
      <w:pPr>
        <w:pStyle w:val="ListBullet"/>
      </w:pPr>
      <w:r>
        <w:t>• Welke steun mis ik nu nog in mijn ouderschap?</w:t>
      </w:r>
    </w:p>
    <w:p>
      <w:pPr>
        <w:pStyle w:val="ListBullet"/>
      </w:pPr>
      <w:r>
        <w:t>• Zou ik baat hebben bij gesprekken met een coach, psycholoog of ervaringsdeskundige?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