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Verzoekschrift – Beëindiging, bekorting of wijziging van de uithuisplaatsing (UHP)</w:t>
      </w:r>
    </w:p>
    <w:p>
      <w:r>
        <w:t>Op basis van artikel 265d lid 4 van het Burgerlijk Wetboek</w:t>
      </w:r>
    </w:p>
    <w:p>
      <w:pPr>
        <w:pStyle w:val="Heading1"/>
      </w:pPr>
      <w:r>
        <w:t>Aan:</w:t>
      </w:r>
    </w:p>
    <w:p>
      <w:r>
        <w:t>De Rechtbank [Naam rechtbank invullen]</w:t>
        <w:br/>
        <w:t>Afdeling Familierecht / Jeugd</w:t>
        <w:br/>
        <w:t>[Adres rechtbank]</w:t>
      </w:r>
    </w:p>
    <w:p>
      <w:pPr>
        <w:pStyle w:val="Heading1"/>
      </w:pPr>
      <w:r>
        <w:t>Gegevens verzoeker:</w:t>
      </w:r>
    </w:p>
    <w:p>
      <w:r>
        <w:t>Naam verzoeker: [Naam invullen]</w:t>
      </w:r>
    </w:p>
    <w:p>
      <w:r>
        <w:t>Adres: [Straatnaam, huisnummer, postcode, woonplaats]</w:t>
      </w:r>
    </w:p>
    <w:p>
      <w:r>
        <w:t>Telefoonnummer: [Invullen]</w:t>
      </w:r>
    </w:p>
    <w:p>
      <w:r>
        <w:t>E-mailadres: [Invullen]</w:t>
      </w:r>
    </w:p>
    <w:p>
      <w:r>
        <w:t>Relatie tot de minderjarige: [Bijv. ouder met gezag, kind ≥12 jaar, verzorger]</w:t>
      </w:r>
    </w:p>
    <w:p>
      <w:pPr>
        <w:pStyle w:val="Heading1"/>
      </w:pPr>
      <w:r>
        <w:t>Gegevens minderjarige:</w:t>
      </w:r>
    </w:p>
    <w:p>
      <w:r>
        <w:t>Naam: [Naam kind]</w:t>
      </w:r>
    </w:p>
    <w:p>
      <w:r>
        <w:t>Geboortedatum: [dd-mm-jjjj]</w:t>
      </w:r>
    </w:p>
    <w:p>
      <w:r>
        <w:t>Adres: [Indien afwijkend van verzoeker]</w:t>
      </w:r>
    </w:p>
    <w:p>
      <w:pPr>
        <w:pStyle w:val="Heading1"/>
      </w:pPr>
      <w:r>
        <w:t>Onderbouwing van het verzoek:</w:t>
      </w:r>
    </w:p>
    <w:p>
      <w:r>
        <w:t>Ik verzoek u, geachte kinderrechter, om de machtiging tot uithuisplaatsing van bovengenoemde minderjarige geheel of gedeeltelijk in te trekken, te bekorten, of te wijzigen. Volgens artikel 265d lid 4 BW is dit mogelijk op verzoek van een ouder met gezag, het kind (vanaf 12 jaar), of een verzorger.</w:t>
        <w:br/>
        <w:br/>
        <w:t>Toelichting op de gewijzigde omstandigheden:</w:t>
        <w:br/>
        <w:t>- [Omschrijf hier concreet de veranderingen die sinds de plaatsing zijn opgetreden]</w:t>
        <w:br/>
        <w:t>- [Licht toe waarom de uithuisplaatsing niet langer noodzakelijk of passend is]</w:t>
        <w:br/>
        <w:t>- [Eventueel voorstel voor alternatieve zorg, terugplaatsing of omgangsregeling]</w:t>
      </w:r>
    </w:p>
    <w:p>
      <w:pPr>
        <w:pStyle w:val="Heading1"/>
      </w:pPr>
      <w:r>
        <w:t>Verzoek:</w:t>
      </w:r>
    </w:p>
    <w:p>
      <w:r>
        <w:t>Ik verzoek u:</w:t>
        <w:br/>
        <w:t>✔️ De uithuisplaatsing te beëindigen per [datum],</w:t>
        <w:br/>
        <w:t>of:</w:t>
        <w:br/>
        <w:t>✔️ De duur van de machtiging te bekorten,</w:t>
        <w:br/>
        <w:t>of:</w:t>
        <w:br/>
        <w:t>✔️ De voorwaarden of verblijfplaats in het kader van de machtiging te wijzigen.</w:t>
      </w:r>
    </w:p>
    <w:p>
      <w:pPr>
        <w:pStyle w:val="Heading1"/>
      </w:pPr>
      <w:r>
        <w:t>Bijlagen:</w:t>
      </w:r>
    </w:p>
    <w:p>
      <w:r>
        <w:t>☐ Relevante rapportages of verklaringen (bijv. van GI, school, hulpverleners)</w:t>
        <w:br/>
        <w:t>☐ Eerdere beschikking van de machtiging UHP</w:t>
        <w:br/>
        <w:t>☐ Identiteitsbewijs verzoeker</w:t>
      </w:r>
    </w:p>
    <w:p>
      <w:r>
        <w:t>Datum: [dd-mm-jjjj]</w:t>
      </w:r>
    </w:p>
    <w:p>
      <w:r>
        <w:t>Handtekening verzoeker: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