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A49F3" w14:textId="6A42B4D2" w:rsidR="0003386A" w:rsidRDefault="0003386A" w:rsidP="0003386A">
      <w:pPr>
        <w:pStyle w:val="Contactgegevens"/>
        <w:jc w:val="right"/>
      </w:pPr>
    </w:p>
    <w:sdt>
      <w:sdtPr>
        <w:alias w:val="Voer datum in:"/>
        <w:tag w:val="Voer datum in:"/>
        <w:id w:val="665133706"/>
        <w:placeholder>
          <w:docPart w:val="6110190139E14E90957444AADC4B328C"/>
        </w:placeholder>
        <w:dataBinding w:prefixMappings="xmlns:ns0='http://purl.org/dc/elements/1.1/' xmlns:ns1='http://schemas.openxmlformats.org/package/2006/metadata/core-properties' " w:xpath="/ns1:coreProperties[1]/ns0:description[1]" w:storeItemID="{6C3C8BC8-F283-45AE-878A-BAB7291924A1}"/>
        <w15:appearance w15:val="hidden"/>
        <w:text w:multiLine="1"/>
      </w:sdtPr>
      <w:sdtContent>
        <w:p w14:paraId="7912C1F7" w14:textId="4C67B407" w:rsidR="0003386A" w:rsidRPr="00AC5C55" w:rsidRDefault="006A3C55" w:rsidP="00602F67">
          <w:pPr>
            <w:pStyle w:val="Datum"/>
          </w:pPr>
          <w:r>
            <w:t xml:space="preserve">4 november </w:t>
          </w:r>
          <w:r w:rsidR="00A177CC">
            <w:t>2024, Eygelshoven</w:t>
          </w:r>
        </w:p>
      </w:sdtContent>
    </w:sdt>
    <w:p w14:paraId="35FA66AF" w14:textId="65D12C2D" w:rsidR="0025300F" w:rsidRDefault="0025300F" w:rsidP="0025300F">
      <w:pPr>
        <w:pStyle w:val="Contactgegevens"/>
        <w:rPr>
          <w:b/>
          <w:bCs/>
        </w:rPr>
      </w:pPr>
      <w:r>
        <w:rPr>
          <w:b/>
          <w:bCs/>
        </w:rPr>
        <w:t>Aan:</w:t>
      </w:r>
    </w:p>
    <w:p w14:paraId="3498A4BA" w14:textId="0A442841" w:rsidR="0025300F" w:rsidRPr="0025300F" w:rsidRDefault="003F751A" w:rsidP="0025300F">
      <w:pPr>
        <w:pStyle w:val="Contactgegevens"/>
      </w:pPr>
      <w:r w:rsidRPr="003F751A">
        <w:rPr>
          <w:b/>
          <w:bCs/>
        </w:rPr>
        <w:t xml:space="preserve">Gemeente </w:t>
      </w:r>
      <w:r w:rsidR="005A4459" w:rsidRPr="005A4459">
        <w:rPr>
          <w:b/>
          <w:bCs/>
        </w:rPr>
        <w:t>Borne</w:t>
      </w:r>
      <w:r>
        <w:rPr>
          <w:b/>
          <w:bCs/>
        </w:rPr>
        <w:br/>
      </w:r>
      <w:r w:rsidR="0025300F">
        <w:t>Gemeenteraad en College van B&amp;W</w:t>
      </w:r>
    </w:p>
    <w:p w14:paraId="489848A7" w14:textId="4A339AB6" w:rsidR="007609D0" w:rsidRDefault="005A4459" w:rsidP="005A4459">
      <w:pPr>
        <w:rPr>
          <w:spacing w:val="4"/>
        </w:rPr>
      </w:pPr>
      <w:proofErr w:type="spellStart"/>
      <w:r w:rsidRPr="005A4459">
        <w:rPr>
          <w:spacing w:val="4"/>
        </w:rPr>
        <w:t>Rheineplein</w:t>
      </w:r>
      <w:proofErr w:type="spellEnd"/>
      <w:r w:rsidRPr="005A4459">
        <w:rPr>
          <w:spacing w:val="4"/>
        </w:rPr>
        <w:t xml:space="preserve"> 1</w:t>
      </w:r>
      <w:r>
        <w:rPr>
          <w:spacing w:val="4"/>
        </w:rPr>
        <w:br/>
      </w:r>
      <w:r w:rsidRPr="005A4459">
        <w:rPr>
          <w:spacing w:val="4"/>
        </w:rPr>
        <w:t xml:space="preserve"> 7622 AA Borne</w:t>
      </w:r>
      <w:r>
        <w:rPr>
          <w:spacing w:val="4"/>
        </w:rPr>
        <w:br/>
      </w:r>
      <w:r w:rsidRPr="005A4459">
        <w:rPr>
          <w:b/>
          <w:bCs/>
          <w:spacing w:val="4"/>
        </w:rPr>
        <w:t>E-mail</w:t>
      </w:r>
      <w:r w:rsidRPr="005A4459">
        <w:rPr>
          <w:spacing w:val="4"/>
        </w:rPr>
        <w:t xml:space="preserve">: </w:t>
      </w:r>
      <w:hyperlink r:id="rId8" w:history="1">
        <w:r w:rsidR="006A3C55" w:rsidRPr="0045605A">
          <w:rPr>
            <w:rStyle w:val="Hyperlink"/>
            <w:spacing w:val="4"/>
          </w:rPr>
          <w:t>info@borne.nl</w:t>
        </w:r>
      </w:hyperlink>
    </w:p>
    <w:p w14:paraId="4E0E8D0E" w14:textId="77777777" w:rsidR="006A3C55" w:rsidRDefault="006A3C55" w:rsidP="005A4459">
      <w:pPr>
        <w:rPr>
          <w:spacing w:val="4"/>
        </w:rPr>
      </w:pPr>
    </w:p>
    <w:p w14:paraId="369784DB" w14:textId="77777777" w:rsidR="006A3C55" w:rsidRDefault="006A3C55" w:rsidP="005A4459">
      <w:pPr>
        <w:rPr>
          <w:spacing w:val="4"/>
        </w:rPr>
      </w:pPr>
    </w:p>
    <w:p w14:paraId="068DD4BF" w14:textId="7803E5EA" w:rsidR="0025300F" w:rsidRDefault="0025300F" w:rsidP="00602F67">
      <w:pPr>
        <w:rPr>
          <w:b/>
          <w:bCs/>
          <w:spacing w:val="4"/>
        </w:rPr>
      </w:pPr>
      <w:r w:rsidRPr="0025300F">
        <w:rPr>
          <w:spacing w:val="4"/>
        </w:rPr>
        <w:t xml:space="preserve">Onderwerp: </w:t>
      </w:r>
      <w:r w:rsidRPr="0025300F">
        <w:rPr>
          <w:b/>
          <w:bCs/>
          <w:spacing w:val="4"/>
        </w:rPr>
        <w:t>Noodzaak van Doorlopende Risicotaxatie en Uitgebreide Participatie bij Windturbineprojecten</w:t>
      </w:r>
    </w:p>
    <w:p w14:paraId="770CE2E6" w14:textId="77777777" w:rsidR="006A3C55" w:rsidRDefault="006A3C55" w:rsidP="00602F67">
      <w:pPr>
        <w:rPr>
          <w:spacing w:val="4"/>
        </w:rPr>
      </w:pPr>
    </w:p>
    <w:p w14:paraId="39683842" w14:textId="541774D3" w:rsidR="0025300F" w:rsidRDefault="0025300F" w:rsidP="0025300F">
      <w:pPr>
        <w:pStyle w:val="Contactgegevens"/>
        <w:rPr>
          <w:b/>
          <w:bCs/>
        </w:rPr>
      </w:pPr>
      <w:r w:rsidRPr="0025300F">
        <w:rPr>
          <w:b/>
          <w:bCs/>
          <w:lang w:bidi="nl-NL"/>
        </w:rPr>
        <w:t xml:space="preserve">Geachte gemeenteraad en college van burgemeester en wethouders van </w:t>
      </w:r>
      <w:r w:rsidRPr="0025300F">
        <w:rPr>
          <w:b/>
          <w:bCs/>
        </w:rPr>
        <w:t xml:space="preserve">Gemeente </w:t>
      </w:r>
      <w:r w:rsidR="005A4459">
        <w:rPr>
          <w:b/>
          <w:bCs/>
        </w:rPr>
        <w:t>Borne</w:t>
      </w:r>
      <w:r>
        <w:rPr>
          <w:b/>
          <w:bCs/>
        </w:rPr>
        <w:t>,</w:t>
      </w:r>
    </w:p>
    <w:p w14:paraId="72CE3FA8" w14:textId="77777777" w:rsidR="0025300F" w:rsidRPr="0025300F" w:rsidRDefault="0025300F" w:rsidP="0025300F">
      <w:pPr>
        <w:pStyle w:val="Contactgegevens"/>
        <w:rPr>
          <w:lang w:bidi="nl-NL"/>
        </w:rPr>
      </w:pPr>
    </w:p>
    <w:p w14:paraId="6E431BCF" w14:textId="2231D3FC" w:rsidR="0025300F" w:rsidRPr="0025300F" w:rsidRDefault="0025300F" w:rsidP="0025300F">
      <w:pPr>
        <w:rPr>
          <w:spacing w:val="4"/>
          <w:lang w:bidi="nl-NL"/>
        </w:rPr>
      </w:pPr>
      <w:r w:rsidRPr="0025300F">
        <w:rPr>
          <w:spacing w:val="4"/>
          <w:lang w:bidi="nl-NL"/>
        </w:rPr>
        <w:t>Namens De Kamer van Sociale Waarden schrijf ik u aan betreffende het belang van een doorlopende risicotaxatie en participatieproces bij de ontwikkeling van windturbineprojecten. Wij hebben geconstateerd dat het uitvoeren van een risicotaxatie enkel in de voorbereidende ontwerpfase ontoereikend is. Om de volksgezondheid, veiligheid, en betrokkenheid van de gemeenschap optimaal te waarborgen, is het noodzakelijk dat deze risicotaxatie wordt voortgezet tijdens de bouw- en exploitatieperiode van de windturbines.</w:t>
      </w:r>
    </w:p>
    <w:p w14:paraId="1F8EBA41" w14:textId="7E8382BD" w:rsidR="0025300F" w:rsidRPr="0025300F" w:rsidRDefault="0025300F" w:rsidP="0025300F">
      <w:pPr>
        <w:rPr>
          <w:spacing w:val="4"/>
          <w:lang w:bidi="nl-NL"/>
        </w:rPr>
      </w:pPr>
      <w:r w:rsidRPr="0025300F">
        <w:rPr>
          <w:spacing w:val="4"/>
          <w:lang w:bidi="nl-NL"/>
        </w:rPr>
        <w:t xml:space="preserve">De Provincie Overijssel is al op de hoogte gesteld van deze noodzaak, en wij achten het van groot belang dat ook de betrokken gemeenten, waaronder </w:t>
      </w:r>
      <w:r w:rsidR="006A3C55">
        <w:rPr>
          <w:spacing w:val="4"/>
          <w:lang w:bidi="nl-NL"/>
        </w:rPr>
        <w:t xml:space="preserve">óók </w:t>
      </w:r>
      <w:r w:rsidRPr="0025300F">
        <w:rPr>
          <w:spacing w:val="4"/>
          <w:lang w:bidi="nl-NL"/>
        </w:rPr>
        <w:t>Deventer, Oldenzaal, Raalte, Rijssen-Holten, Wierden, en Borne, zich bewust zijn van de implicaties van een beperkt ingevulde risicotaxatie en participatie. Het huidige format laat namelijk weinig tot geen ruimte voor omwonenden en andere belanghebbenden om tijdens de realisatie- en operationele fase inbreng te hebben of gezondheidsrisico’s te monitoren en te evalueren. Dit is zorgelijk en kan negatieve gevolgen hebben voor de leefomgeving van onze burgers.</w:t>
      </w:r>
    </w:p>
    <w:p w14:paraId="418C1260" w14:textId="06DEBE8E" w:rsidR="0025300F" w:rsidRPr="0025300F" w:rsidRDefault="0025300F" w:rsidP="0025300F">
      <w:pPr>
        <w:rPr>
          <w:spacing w:val="4"/>
          <w:lang w:bidi="nl-NL"/>
        </w:rPr>
      </w:pPr>
      <w:r w:rsidRPr="0025300F">
        <w:rPr>
          <w:spacing w:val="4"/>
          <w:lang w:bidi="nl-NL"/>
        </w:rPr>
        <w:t>Wij hebben als Kamer van Sociale Waarden een voorstel gedaan aan de Provincie Overijssel om gebruik te maken van een burgerparticipatieplatform dat doorlopende risicotaxaties integreert. Dit platform maakt het mogelijk om gezondheids- en omgevingsrisico’s continu te beoordelen en zorgt ervoor dat participatie niet slechts een formaliteit is in de ontwerpfase, maar een doorlopend proces waarbij de stem van de gemeenschap wordt gehoord en meeweegt in beslissingen.</w:t>
      </w:r>
    </w:p>
    <w:p w14:paraId="08C85245" w14:textId="77777777" w:rsidR="0025300F" w:rsidRDefault="0025300F">
      <w:pPr>
        <w:rPr>
          <w:spacing w:val="4"/>
          <w:lang w:bidi="nl-NL"/>
        </w:rPr>
      </w:pPr>
      <w:r>
        <w:rPr>
          <w:spacing w:val="4"/>
          <w:lang w:bidi="nl-NL"/>
        </w:rPr>
        <w:br w:type="page"/>
      </w:r>
    </w:p>
    <w:p w14:paraId="35A9C0A5" w14:textId="1DB37626" w:rsidR="0025300F" w:rsidRPr="0025300F" w:rsidRDefault="0025300F" w:rsidP="0025300F">
      <w:pPr>
        <w:rPr>
          <w:spacing w:val="4"/>
          <w:lang w:bidi="nl-NL"/>
        </w:rPr>
      </w:pPr>
      <w:r w:rsidRPr="0025300F">
        <w:rPr>
          <w:spacing w:val="4"/>
          <w:lang w:bidi="nl-NL"/>
        </w:rPr>
        <w:lastRenderedPageBreak/>
        <w:t>Wij bieden deze oplossing ook aan uw gemeente aan en staan open om in gesprek te gaan over hoe wij u kunnen ondersteunen bij het uitbreiden van uw participatie- en risicomanagementstrategieën. Het gebruik van een dergelijk platform kan bijdragen aan een veiligere en meer betrokken besluitvorming, waarin de gezondheid en welzijn van uw inwoners vooropstaan.</w:t>
      </w:r>
    </w:p>
    <w:p w14:paraId="4C5056A1" w14:textId="3B50B730" w:rsidR="0025300F" w:rsidRDefault="0025300F" w:rsidP="0025300F">
      <w:pPr>
        <w:rPr>
          <w:spacing w:val="4"/>
          <w:lang w:bidi="nl-NL"/>
        </w:rPr>
      </w:pPr>
      <w:r w:rsidRPr="0025300F">
        <w:rPr>
          <w:spacing w:val="4"/>
          <w:lang w:bidi="nl-NL"/>
        </w:rPr>
        <w:t>Wij hopen dat u deze brief in overweging neemt en staan graag ter beschikking om een nadere toelichting te geven. Neem gerust contact met ons op voor een overleg of demonstratie van het participatieplatform.</w:t>
      </w:r>
    </w:p>
    <w:p w14:paraId="2979A15E" w14:textId="77777777" w:rsidR="006A3C55" w:rsidRDefault="006A3C55" w:rsidP="006A3C55">
      <w:pPr>
        <w:rPr>
          <w:spacing w:val="4"/>
          <w:lang w:bidi="nl-NL"/>
        </w:rPr>
      </w:pPr>
      <w:r w:rsidRPr="004175E1">
        <w:rPr>
          <w:b/>
          <w:bCs/>
          <w:spacing w:val="4"/>
          <w:lang w:bidi="nl-NL"/>
        </w:rPr>
        <w:t>P.S.</w:t>
      </w:r>
      <w:r w:rsidRPr="004175E1">
        <w:rPr>
          <w:spacing w:val="4"/>
          <w:lang w:bidi="nl-NL"/>
        </w:rPr>
        <w:t xml:space="preserve"> Op 2 november 2024 is het rapport </w:t>
      </w:r>
      <w:r w:rsidRPr="004175E1">
        <w:rPr>
          <w:i/>
          <w:iCs/>
          <w:spacing w:val="4"/>
          <w:lang w:bidi="nl-NL"/>
        </w:rPr>
        <w:t>Het Windmolendrama</w:t>
      </w:r>
      <w:r w:rsidRPr="004175E1">
        <w:rPr>
          <w:spacing w:val="4"/>
          <w:lang w:bidi="nl-NL"/>
        </w:rPr>
        <w:t xml:space="preserve"> gepubliceerd, waarin aanzienlijke kritiek wordt geuit op het huidige traject van windenergieprojecten. Het rapport wijst op het ontbreken van doorlopende risicotaxaties en benadrukt de ernstige gezondheidsrisico’s van laagfrequent en infrasoon geluid, zoals slaapstoornissen en </w:t>
      </w:r>
      <w:proofErr w:type="spellStart"/>
      <w:r w:rsidRPr="004175E1">
        <w:rPr>
          <w:spacing w:val="4"/>
          <w:lang w:bidi="nl-NL"/>
        </w:rPr>
        <w:t>stressgerelateerde</w:t>
      </w:r>
      <w:proofErr w:type="spellEnd"/>
      <w:r w:rsidRPr="004175E1">
        <w:rPr>
          <w:spacing w:val="4"/>
          <w:lang w:bidi="nl-NL"/>
        </w:rPr>
        <w:t xml:space="preserve"> klachten. Bovendien wordt er kritiek geleverd op de afhankelijkheid van modelmatige geluidsberekeningen in plaats van onafhankelijke metingen, wat de handhaving van geluidsnormen inefficiënt maakt. Deze bevindingen onderstrepen het belang van een continu risicomanagement en een inclusieve aanpak met actieve burgerparticipatie, zoals wij dat voorstellen.</w:t>
      </w:r>
    </w:p>
    <w:p w14:paraId="3A304AF8" w14:textId="77777777" w:rsidR="006A3C55" w:rsidRPr="0025300F" w:rsidRDefault="006A3C55" w:rsidP="006A3C55">
      <w:pPr>
        <w:rPr>
          <w:spacing w:val="4"/>
          <w:lang w:bidi="nl-NL"/>
        </w:rPr>
      </w:pPr>
      <w:r w:rsidRPr="0025300F">
        <w:rPr>
          <w:spacing w:val="4"/>
          <w:lang w:bidi="nl-NL"/>
        </w:rPr>
        <w:t>Met vriendelijke groet,</w:t>
      </w:r>
    </w:p>
    <w:p w14:paraId="69B8F24B" w14:textId="77777777" w:rsidR="006A3C55" w:rsidRPr="00602F67" w:rsidRDefault="006A3C55" w:rsidP="006A3C55">
      <w:pPr>
        <w:rPr>
          <w:spacing w:val="4"/>
          <w:lang w:bidi="nl-NL"/>
        </w:rPr>
      </w:pPr>
    </w:p>
    <w:p w14:paraId="77341E27" w14:textId="77777777" w:rsidR="006A3C55" w:rsidRDefault="006A3C55" w:rsidP="006A3C55">
      <w:pPr>
        <w:rPr>
          <w:spacing w:val="4"/>
          <w:lang w:bidi="nl-NL"/>
        </w:rPr>
      </w:pPr>
    </w:p>
    <w:p w14:paraId="2575C87D" w14:textId="77777777" w:rsidR="006A3C55" w:rsidRDefault="006A3C55" w:rsidP="006A3C55">
      <w:pPr>
        <w:rPr>
          <w:spacing w:val="4"/>
          <w:lang w:bidi="nl-NL"/>
        </w:rPr>
      </w:pPr>
    </w:p>
    <w:p w14:paraId="329922E0" w14:textId="77777777" w:rsidR="006A3C55" w:rsidRPr="00602F67" w:rsidRDefault="006A3C55" w:rsidP="006A3C55">
      <w:pPr>
        <w:rPr>
          <w:spacing w:val="4"/>
          <w:lang w:bidi="nl-NL"/>
        </w:rPr>
      </w:pPr>
    </w:p>
    <w:p w14:paraId="37DBBF72" w14:textId="77777777" w:rsidR="006A3C55" w:rsidRDefault="006A3C55" w:rsidP="006A3C55">
      <w:pPr>
        <w:rPr>
          <w:spacing w:val="4"/>
          <w:lang w:bidi="nl-NL"/>
        </w:rPr>
      </w:pPr>
      <w:r w:rsidRPr="00602F67">
        <w:rPr>
          <w:b/>
          <w:bCs/>
          <w:spacing w:val="4"/>
          <w:lang w:bidi="nl-NL"/>
        </w:rPr>
        <w:t>Alexander Groenheide</w:t>
      </w:r>
      <w:r w:rsidRPr="00602F67">
        <w:rPr>
          <w:spacing w:val="4"/>
          <w:lang w:bidi="nl-NL"/>
        </w:rPr>
        <w:br/>
      </w:r>
      <w:r>
        <w:rPr>
          <w:spacing w:val="4"/>
          <w:lang w:bidi="nl-NL"/>
        </w:rPr>
        <w:t xml:space="preserve">Stichting de </w:t>
      </w:r>
      <w:r w:rsidRPr="00602F67">
        <w:rPr>
          <w:spacing w:val="4"/>
          <w:lang w:bidi="nl-NL"/>
        </w:rPr>
        <w:t>Kamer van Sociale Waarden</w:t>
      </w:r>
      <w:r>
        <w:rPr>
          <w:spacing w:val="4"/>
          <w:lang w:bidi="nl-NL"/>
        </w:rPr>
        <w:br/>
        <w:t xml:space="preserve">Laurastraat 87, </w:t>
      </w:r>
      <w:r>
        <w:rPr>
          <w:spacing w:val="4"/>
          <w:lang w:bidi="nl-NL"/>
        </w:rPr>
        <w:br/>
        <w:t>6471 JJ Eygelshoven</w:t>
      </w:r>
      <w:r>
        <w:rPr>
          <w:spacing w:val="4"/>
          <w:lang w:bidi="nl-NL"/>
        </w:rPr>
        <w:br/>
        <w:t>Tel:06 – 53445054</w:t>
      </w:r>
    </w:p>
    <w:p w14:paraId="044C4A9D" w14:textId="77777777" w:rsidR="006A3C55" w:rsidRDefault="006A3C55" w:rsidP="006A3C55">
      <w:pPr>
        <w:rPr>
          <w:b/>
          <w:bCs/>
        </w:rPr>
      </w:pPr>
      <w:r w:rsidRPr="0025300F">
        <w:t>bijlage:</w:t>
      </w:r>
      <w:r>
        <w:rPr>
          <w:b/>
          <w:bCs/>
        </w:rPr>
        <w:t xml:space="preserve"> </w:t>
      </w:r>
      <w:r>
        <w:rPr>
          <w:b/>
          <w:bCs/>
        </w:rPr>
        <w:tab/>
        <w:t>Brief aan de Provincie (04-11-2024)</w:t>
      </w:r>
    </w:p>
    <w:p w14:paraId="7DD72679" w14:textId="77777777" w:rsidR="006A3C55" w:rsidRDefault="006A3C55" w:rsidP="006A3C55">
      <w:pPr>
        <w:ind w:left="1416"/>
      </w:pPr>
      <w:r w:rsidRPr="0025300F">
        <w:rPr>
          <w:b/>
          <w:bCs/>
        </w:rPr>
        <w:t>Voorstel aanpassing: Format Participatieplan Windprojecten</w:t>
      </w:r>
      <w:r w:rsidRPr="004B1710">
        <w:t xml:space="preserve"> </w:t>
      </w:r>
      <w:r>
        <w:br/>
      </w:r>
      <w:r w:rsidRPr="004B1710">
        <w:t>(17-10-2024, Provincie Overijssel: eenheid Economie en Cultuur)</w:t>
      </w:r>
    </w:p>
    <w:p w14:paraId="6768F74A" w14:textId="77777777" w:rsidR="006A3C55" w:rsidRDefault="006A3C55" w:rsidP="0025300F">
      <w:pPr>
        <w:rPr>
          <w:spacing w:val="4"/>
          <w:lang w:bidi="nl-NL"/>
        </w:rPr>
      </w:pPr>
    </w:p>
    <w:sectPr w:rsidR="006A3C55" w:rsidSect="0003386A">
      <w:headerReference w:type="default" r:id="rId9"/>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61866C" w14:textId="77777777" w:rsidR="008617B0" w:rsidRDefault="008617B0" w:rsidP="0003386A">
      <w:pPr>
        <w:spacing w:after="0" w:line="240" w:lineRule="auto"/>
      </w:pPr>
      <w:r>
        <w:separator/>
      </w:r>
    </w:p>
  </w:endnote>
  <w:endnote w:type="continuationSeparator" w:id="0">
    <w:p w14:paraId="71957D92" w14:textId="77777777" w:rsidR="008617B0" w:rsidRDefault="008617B0" w:rsidP="00033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ACA725" w14:textId="77777777" w:rsidR="008617B0" w:rsidRDefault="008617B0" w:rsidP="0003386A">
      <w:pPr>
        <w:spacing w:after="0" w:line="240" w:lineRule="auto"/>
      </w:pPr>
      <w:r>
        <w:separator/>
      </w:r>
    </w:p>
  </w:footnote>
  <w:footnote w:type="continuationSeparator" w:id="0">
    <w:p w14:paraId="6ECB64C5" w14:textId="77777777" w:rsidR="008617B0" w:rsidRDefault="008617B0" w:rsidP="0003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91CF2" w14:textId="0B5B0926" w:rsidR="0003386A" w:rsidRPr="0003386A" w:rsidRDefault="0003386A" w:rsidP="0003386A">
    <w:pPr>
      <w:pStyle w:val="Koptekst"/>
      <w:jc w:val="center"/>
      <w:rPr>
        <w:rFonts w:ascii="Franklin Gothic Demi" w:hAnsi="Franklin Gothic Demi"/>
        <w:color w:val="FFFFFF" w:themeColor="background1"/>
      </w:rPr>
    </w:pPr>
    <w:r w:rsidRPr="0003386A">
      <w:rPr>
        <w:rFonts w:ascii="Franklin Gothic Demi" w:hAnsi="Franklin Gothic Demi"/>
        <w:color w:val="FFFFFF" w:themeColor="background1"/>
        <w:highlight w:val="black"/>
      </w:rPr>
      <w:t>De kamer van Sociale Waarden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4601A"/>
    <w:multiLevelType w:val="multilevel"/>
    <w:tmpl w:val="1BF4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B19F5"/>
    <w:multiLevelType w:val="multilevel"/>
    <w:tmpl w:val="1E94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3A72B2"/>
    <w:multiLevelType w:val="multilevel"/>
    <w:tmpl w:val="C41CE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C475E5"/>
    <w:multiLevelType w:val="multilevel"/>
    <w:tmpl w:val="363C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F95859"/>
    <w:multiLevelType w:val="multilevel"/>
    <w:tmpl w:val="3C0A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60EF9"/>
    <w:multiLevelType w:val="multilevel"/>
    <w:tmpl w:val="3D1EF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D53AA8"/>
    <w:multiLevelType w:val="multilevel"/>
    <w:tmpl w:val="1B40B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431177"/>
    <w:multiLevelType w:val="multilevel"/>
    <w:tmpl w:val="4E64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765CFF"/>
    <w:multiLevelType w:val="multilevel"/>
    <w:tmpl w:val="B9EE9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714D42"/>
    <w:multiLevelType w:val="multilevel"/>
    <w:tmpl w:val="430CB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D02941"/>
    <w:multiLevelType w:val="multilevel"/>
    <w:tmpl w:val="DE26E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113655">
    <w:abstractNumId w:val="4"/>
  </w:num>
  <w:num w:numId="2" w16cid:durableId="788816959">
    <w:abstractNumId w:val="8"/>
  </w:num>
  <w:num w:numId="3" w16cid:durableId="1260212810">
    <w:abstractNumId w:val="0"/>
  </w:num>
  <w:num w:numId="4" w16cid:durableId="1954898349">
    <w:abstractNumId w:val="2"/>
  </w:num>
  <w:num w:numId="5" w16cid:durableId="1788547716">
    <w:abstractNumId w:val="10"/>
  </w:num>
  <w:num w:numId="6" w16cid:durableId="1630821592">
    <w:abstractNumId w:val="9"/>
  </w:num>
  <w:num w:numId="7" w16cid:durableId="1741101519">
    <w:abstractNumId w:val="3"/>
  </w:num>
  <w:num w:numId="8" w16cid:durableId="419523969">
    <w:abstractNumId w:val="6"/>
  </w:num>
  <w:num w:numId="9" w16cid:durableId="551382343">
    <w:abstractNumId w:val="5"/>
  </w:num>
  <w:num w:numId="10" w16cid:durableId="631130700">
    <w:abstractNumId w:val="1"/>
  </w:num>
  <w:num w:numId="11" w16cid:durableId="1637828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6A"/>
    <w:rsid w:val="0003386A"/>
    <w:rsid w:val="00130110"/>
    <w:rsid w:val="00173A12"/>
    <w:rsid w:val="0025300F"/>
    <w:rsid w:val="003F0157"/>
    <w:rsid w:val="003F751A"/>
    <w:rsid w:val="004636BA"/>
    <w:rsid w:val="004B1710"/>
    <w:rsid w:val="004F5986"/>
    <w:rsid w:val="00505CF9"/>
    <w:rsid w:val="005A4459"/>
    <w:rsid w:val="005D3B2C"/>
    <w:rsid w:val="00602F67"/>
    <w:rsid w:val="006A2247"/>
    <w:rsid w:val="006A3C55"/>
    <w:rsid w:val="006B357E"/>
    <w:rsid w:val="007609D0"/>
    <w:rsid w:val="007C6832"/>
    <w:rsid w:val="008617B0"/>
    <w:rsid w:val="0089029E"/>
    <w:rsid w:val="00A177CC"/>
    <w:rsid w:val="00AE359A"/>
    <w:rsid w:val="00B12281"/>
    <w:rsid w:val="00B40B4C"/>
    <w:rsid w:val="00BC0B7A"/>
    <w:rsid w:val="00D278B9"/>
    <w:rsid w:val="00D348F4"/>
    <w:rsid w:val="00D74896"/>
    <w:rsid w:val="00DE1A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1102C"/>
  <w15:chartTrackingRefBased/>
  <w15:docId w15:val="{1C0D0AD0-98D5-42CE-BC89-7D5908D25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3" w:unhideWhenUsed="1" w:qFormat="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38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338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3386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3386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3386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3386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386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386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386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386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3386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3386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3386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3386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3386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386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386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386A"/>
    <w:rPr>
      <w:rFonts w:eastAsiaTheme="majorEastAsia" w:cstheme="majorBidi"/>
      <w:color w:val="272727" w:themeColor="text1" w:themeTint="D8"/>
    </w:rPr>
  </w:style>
  <w:style w:type="paragraph" w:styleId="Titel">
    <w:name w:val="Title"/>
    <w:basedOn w:val="Standaard"/>
    <w:next w:val="Standaard"/>
    <w:link w:val="TitelChar"/>
    <w:uiPriority w:val="10"/>
    <w:qFormat/>
    <w:rsid w:val="00033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38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386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386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386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3386A"/>
    <w:rPr>
      <w:i/>
      <w:iCs/>
      <w:color w:val="404040" w:themeColor="text1" w:themeTint="BF"/>
    </w:rPr>
  </w:style>
  <w:style w:type="paragraph" w:styleId="Lijstalinea">
    <w:name w:val="List Paragraph"/>
    <w:basedOn w:val="Standaard"/>
    <w:uiPriority w:val="34"/>
    <w:qFormat/>
    <w:rsid w:val="0003386A"/>
    <w:pPr>
      <w:ind w:left="720"/>
      <w:contextualSpacing/>
    </w:pPr>
  </w:style>
  <w:style w:type="character" w:styleId="Intensievebenadrukking">
    <w:name w:val="Intense Emphasis"/>
    <w:basedOn w:val="Standaardalinea-lettertype"/>
    <w:uiPriority w:val="21"/>
    <w:qFormat/>
    <w:rsid w:val="0003386A"/>
    <w:rPr>
      <w:i/>
      <w:iCs/>
      <w:color w:val="0F4761" w:themeColor="accent1" w:themeShade="BF"/>
    </w:rPr>
  </w:style>
  <w:style w:type="paragraph" w:styleId="Duidelijkcitaat">
    <w:name w:val="Intense Quote"/>
    <w:basedOn w:val="Standaard"/>
    <w:next w:val="Standaard"/>
    <w:link w:val="DuidelijkcitaatChar"/>
    <w:uiPriority w:val="30"/>
    <w:qFormat/>
    <w:rsid w:val="00033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3386A"/>
    <w:rPr>
      <w:i/>
      <w:iCs/>
      <w:color w:val="0F4761" w:themeColor="accent1" w:themeShade="BF"/>
    </w:rPr>
  </w:style>
  <w:style w:type="character" w:styleId="Intensieveverwijzing">
    <w:name w:val="Intense Reference"/>
    <w:basedOn w:val="Standaardalinea-lettertype"/>
    <w:uiPriority w:val="32"/>
    <w:qFormat/>
    <w:rsid w:val="0003386A"/>
    <w:rPr>
      <w:b/>
      <w:bCs/>
      <w:smallCaps/>
      <w:color w:val="0F4761" w:themeColor="accent1" w:themeShade="BF"/>
      <w:spacing w:val="5"/>
    </w:rPr>
  </w:style>
  <w:style w:type="paragraph" w:styleId="Koptekst">
    <w:name w:val="header"/>
    <w:basedOn w:val="Standaard"/>
    <w:link w:val="KoptekstChar"/>
    <w:uiPriority w:val="99"/>
    <w:unhideWhenUsed/>
    <w:rsid w:val="000338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386A"/>
  </w:style>
  <w:style w:type="paragraph" w:styleId="Voettekst">
    <w:name w:val="footer"/>
    <w:basedOn w:val="Standaard"/>
    <w:link w:val="VoettekstChar"/>
    <w:uiPriority w:val="99"/>
    <w:unhideWhenUsed/>
    <w:rsid w:val="000338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386A"/>
  </w:style>
  <w:style w:type="paragraph" w:customStyle="1" w:styleId="Contactgegevens">
    <w:name w:val="Contactgegevens"/>
    <w:basedOn w:val="Standaard"/>
    <w:uiPriority w:val="1"/>
    <w:qFormat/>
    <w:rsid w:val="0003386A"/>
    <w:pPr>
      <w:spacing w:after="0" w:line="276" w:lineRule="auto"/>
    </w:pPr>
    <w:rPr>
      <w:spacing w:val="4"/>
    </w:rPr>
  </w:style>
  <w:style w:type="paragraph" w:styleId="Datum">
    <w:name w:val="Date"/>
    <w:basedOn w:val="Standaard"/>
    <w:next w:val="Contactgegevens"/>
    <w:link w:val="DatumChar"/>
    <w:uiPriority w:val="2"/>
    <w:qFormat/>
    <w:rsid w:val="0003386A"/>
    <w:pPr>
      <w:spacing w:after="480" w:line="240" w:lineRule="auto"/>
      <w:contextualSpacing/>
    </w:pPr>
    <w:rPr>
      <w:spacing w:val="4"/>
    </w:rPr>
  </w:style>
  <w:style w:type="character" w:customStyle="1" w:styleId="DatumChar">
    <w:name w:val="Datum Char"/>
    <w:basedOn w:val="Standaardalinea-lettertype"/>
    <w:link w:val="Datum"/>
    <w:uiPriority w:val="2"/>
    <w:rsid w:val="0003386A"/>
    <w:rPr>
      <w:spacing w:val="4"/>
    </w:rPr>
  </w:style>
  <w:style w:type="character" w:styleId="Tekstvantijdelijkeaanduiding">
    <w:name w:val="Placeholder Text"/>
    <w:basedOn w:val="Standaardalinea-lettertype"/>
    <w:uiPriority w:val="99"/>
    <w:semiHidden/>
    <w:rsid w:val="0003386A"/>
    <w:rPr>
      <w:color w:val="808080"/>
    </w:rPr>
  </w:style>
  <w:style w:type="paragraph" w:styleId="Aanhef">
    <w:name w:val="Salutation"/>
    <w:basedOn w:val="Standaard"/>
    <w:next w:val="Standaard"/>
    <w:link w:val="AanhefChar"/>
    <w:uiPriority w:val="3"/>
    <w:qFormat/>
    <w:rsid w:val="0003386A"/>
    <w:pPr>
      <w:spacing w:before="400" w:after="200" w:line="276" w:lineRule="auto"/>
      <w:contextualSpacing/>
    </w:pPr>
    <w:rPr>
      <w:spacing w:val="4"/>
    </w:rPr>
  </w:style>
  <w:style w:type="character" w:customStyle="1" w:styleId="AanhefChar">
    <w:name w:val="Aanhef Char"/>
    <w:basedOn w:val="Standaardalinea-lettertype"/>
    <w:link w:val="Aanhef"/>
    <w:uiPriority w:val="3"/>
    <w:rsid w:val="0003386A"/>
    <w:rPr>
      <w:spacing w:val="4"/>
    </w:rPr>
  </w:style>
  <w:style w:type="character" w:styleId="Hyperlink">
    <w:name w:val="Hyperlink"/>
    <w:basedOn w:val="Standaardalinea-lettertype"/>
    <w:uiPriority w:val="99"/>
    <w:unhideWhenUsed/>
    <w:rsid w:val="00602F67"/>
    <w:rPr>
      <w:color w:val="467886" w:themeColor="hyperlink"/>
      <w:u w:val="single"/>
    </w:rPr>
  </w:style>
  <w:style w:type="character" w:styleId="Onopgelostemelding">
    <w:name w:val="Unresolved Mention"/>
    <w:basedOn w:val="Standaardalinea-lettertype"/>
    <w:uiPriority w:val="99"/>
    <w:semiHidden/>
    <w:unhideWhenUsed/>
    <w:rsid w:val="00602F67"/>
    <w:rPr>
      <w:color w:val="605E5C"/>
      <w:shd w:val="clear" w:color="auto" w:fill="E1DFDD"/>
    </w:rPr>
  </w:style>
  <w:style w:type="paragraph" w:styleId="Normaalweb">
    <w:name w:val="Normal (Web)"/>
    <w:basedOn w:val="Standaard"/>
    <w:uiPriority w:val="99"/>
    <w:semiHidden/>
    <w:unhideWhenUsed/>
    <w:rsid w:val="005D3B2C"/>
    <w:rPr>
      <w:rFonts w:ascii="Times New Roman" w:hAnsi="Times New Roman" w:cs="Times New Roman"/>
      <w:sz w:val="24"/>
      <w:szCs w:val="24"/>
    </w:rPr>
  </w:style>
  <w:style w:type="table" w:styleId="Rastertabel1licht">
    <w:name w:val="Grid Table 1 Light"/>
    <w:basedOn w:val="Standaardtabel"/>
    <w:uiPriority w:val="46"/>
    <w:rsid w:val="00D348F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98300">
      <w:bodyDiv w:val="1"/>
      <w:marLeft w:val="0"/>
      <w:marRight w:val="0"/>
      <w:marTop w:val="0"/>
      <w:marBottom w:val="0"/>
      <w:divBdr>
        <w:top w:val="none" w:sz="0" w:space="0" w:color="auto"/>
        <w:left w:val="none" w:sz="0" w:space="0" w:color="auto"/>
        <w:bottom w:val="none" w:sz="0" w:space="0" w:color="auto"/>
        <w:right w:val="none" w:sz="0" w:space="0" w:color="auto"/>
      </w:divBdr>
    </w:div>
    <w:div w:id="76948985">
      <w:bodyDiv w:val="1"/>
      <w:marLeft w:val="0"/>
      <w:marRight w:val="0"/>
      <w:marTop w:val="0"/>
      <w:marBottom w:val="0"/>
      <w:divBdr>
        <w:top w:val="none" w:sz="0" w:space="0" w:color="auto"/>
        <w:left w:val="none" w:sz="0" w:space="0" w:color="auto"/>
        <w:bottom w:val="none" w:sz="0" w:space="0" w:color="auto"/>
        <w:right w:val="none" w:sz="0" w:space="0" w:color="auto"/>
      </w:divBdr>
    </w:div>
    <w:div w:id="101804250">
      <w:bodyDiv w:val="1"/>
      <w:marLeft w:val="0"/>
      <w:marRight w:val="0"/>
      <w:marTop w:val="0"/>
      <w:marBottom w:val="0"/>
      <w:divBdr>
        <w:top w:val="none" w:sz="0" w:space="0" w:color="auto"/>
        <w:left w:val="none" w:sz="0" w:space="0" w:color="auto"/>
        <w:bottom w:val="none" w:sz="0" w:space="0" w:color="auto"/>
        <w:right w:val="none" w:sz="0" w:space="0" w:color="auto"/>
      </w:divBdr>
    </w:div>
    <w:div w:id="169032022">
      <w:bodyDiv w:val="1"/>
      <w:marLeft w:val="0"/>
      <w:marRight w:val="0"/>
      <w:marTop w:val="0"/>
      <w:marBottom w:val="0"/>
      <w:divBdr>
        <w:top w:val="none" w:sz="0" w:space="0" w:color="auto"/>
        <w:left w:val="none" w:sz="0" w:space="0" w:color="auto"/>
        <w:bottom w:val="none" w:sz="0" w:space="0" w:color="auto"/>
        <w:right w:val="none" w:sz="0" w:space="0" w:color="auto"/>
      </w:divBdr>
    </w:div>
    <w:div w:id="199439558">
      <w:bodyDiv w:val="1"/>
      <w:marLeft w:val="0"/>
      <w:marRight w:val="0"/>
      <w:marTop w:val="0"/>
      <w:marBottom w:val="0"/>
      <w:divBdr>
        <w:top w:val="none" w:sz="0" w:space="0" w:color="auto"/>
        <w:left w:val="none" w:sz="0" w:space="0" w:color="auto"/>
        <w:bottom w:val="none" w:sz="0" w:space="0" w:color="auto"/>
        <w:right w:val="none" w:sz="0" w:space="0" w:color="auto"/>
      </w:divBdr>
    </w:div>
    <w:div w:id="228002389">
      <w:bodyDiv w:val="1"/>
      <w:marLeft w:val="0"/>
      <w:marRight w:val="0"/>
      <w:marTop w:val="0"/>
      <w:marBottom w:val="0"/>
      <w:divBdr>
        <w:top w:val="none" w:sz="0" w:space="0" w:color="auto"/>
        <w:left w:val="none" w:sz="0" w:space="0" w:color="auto"/>
        <w:bottom w:val="none" w:sz="0" w:space="0" w:color="auto"/>
        <w:right w:val="none" w:sz="0" w:space="0" w:color="auto"/>
      </w:divBdr>
    </w:div>
    <w:div w:id="235167026">
      <w:bodyDiv w:val="1"/>
      <w:marLeft w:val="0"/>
      <w:marRight w:val="0"/>
      <w:marTop w:val="0"/>
      <w:marBottom w:val="0"/>
      <w:divBdr>
        <w:top w:val="none" w:sz="0" w:space="0" w:color="auto"/>
        <w:left w:val="none" w:sz="0" w:space="0" w:color="auto"/>
        <w:bottom w:val="none" w:sz="0" w:space="0" w:color="auto"/>
        <w:right w:val="none" w:sz="0" w:space="0" w:color="auto"/>
      </w:divBdr>
    </w:div>
    <w:div w:id="255791992">
      <w:bodyDiv w:val="1"/>
      <w:marLeft w:val="0"/>
      <w:marRight w:val="0"/>
      <w:marTop w:val="0"/>
      <w:marBottom w:val="0"/>
      <w:divBdr>
        <w:top w:val="none" w:sz="0" w:space="0" w:color="auto"/>
        <w:left w:val="none" w:sz="0" w:space="0" w:color="auto"/>
        <w:bottom w:val="none" w:sz="0" w:space="0" w:color="auto"/>
        <w:right w:val="none" w:sz="0" w:space="0" w:color="auto"/>
      </w:divBdr>
    </w:div>
    <w:div w:id="322130326">
      <w:bodyDiv w:val="1"/>
      <w:marLeft w:val="0"/>
      <w:marRight w:val="0"/>
      <w:marTop w:val="0"/>
      <w:marBottom w:val="0"/>
      <w:divBdr>
        <w:top w:val="none" w:sz="0" w:space="0" w:color="auto"/>
        <w:left w:val="none" w:sz="0" w:space="0" w:color="auto"/>
        <w:bottom w:val="none" w:sz="0" w:space="0" w:color="auto"/>
        <w:right w:val="none" w:sz="0" w:space="0" w:color="auto"/>
      </w:divBdr>
    </w:div>
    <w:div w:id="330838683">
      <w:bodyDiv w:val="1"/>
      <w:marLeft w:val="0"/>
      <w:marRight w:val="0"/>
      <w:marTop w:val="0"/>
      <w:marBottom w:val="0"/>
      <w:divBdr>
        <w:top w:val="none" w:sz="0" w:space="0" w:color="auto"/>
        <w:left w:val="none" w:sz="0" w:space="0" w:color="auto"/>
        <w:bottom w:val="none" w:sz="0" w:space="0" w:color="auto"/>
        <w:right w:val="none" w:sz="0" w:space="0" w:color="auto"/>
      </w:divBdr>
    </w:div>
    <w:div w:id="377317397">
      <w:bodyDiv w:val="1"/>
      <w:marLeft w:val="0"/>
      <w:marRight w:val="0"/>
      <w:marTop w:val="0"/>
      <w:marBottom w:val="0"/>
      <w:divBdr>
        <w:top w:val="none" w:sz="0" w:space="0" w:color="auto"/>
        <w:left w:val="none" w:sz="0" w:space="0" w:color="auto"/>
        <w:bottom w:val="none" w:sz="0" w:space="0" w:color="auto"/>
        <w:right w:val="none" w:sz="0" w:space="0" w:color="auto"/>
      </w:divBdr>
    </w:div>
    <w:div w:id="414597147">
      <w:bodyDiv w:val="1"/>
      <w:marLeft w:val="0"/>
      <w:marRight w:val="0"/>
      <w:marTop w:val="0"/>
      <w:marBottom w:val="0"/>
      <w:divBdr>
        <w:top w:val="none" w:sz="0" w:space="0" w:color="auto"/>
        <w:left w:val="none" w:sz="0" w:space="0" w:color="auto"/>
        <w:bottom w:val="none" w:sz="0" w:space="0" w:color="auto"/>
        <w:right w:val="none" w:sz="0" w:space="0" w:color="auto"/>
      </w:divBdr>
    </w:div>
    <w:div w:id="441731921">
      <w:bodyDiv w:val="1"/>
      <w:marLeft w:val="0"/>
      <w:marRight w:val="0"/>
      <w:marTop w:val="0"/>
      <w:marBottom w:val="0"/>
      <w:divBdr>
        <w:top w:val="none" w:sz="0" w:space="0" w:color="auto"/>
        <w:left w:val="none" w:sz="0" w:space="0" w:color="auto"/>
        <w:bottom w:val="none" w:sz="0" w:space="0" w:color="auto"/>
        <w:right w:val="none" w:sz="0" w:space="0" w:color="auto"/>
      </w:divBdr>
    </w:div>
    <w:div w:id="497038420">
      <w:bodyDiv w:val="1"/>
      <w:marLeft w:val="0"/>
      <w:marRight w:val="0"/>
      <w:marTop w:val="0"/>
      <w:marBottom w:val="0"/>
      <w:divBdr>
        <w:top w:val="none" w:sz="0" w:space="0" w:color="auto"/>
        <w:left w:val="none" w:sz="0" w:space="0" w:color="auto"/>
        <w:bottom w:val="none" w:sz="0" w:space="0" w:color="auto"/>
        <w:right w:val="none" w:sz="0" w:space="0" w:color="auto"/>
      </w:divBdr>
    </w:div>
    <w:div w:id="513688354">
      <w:bodyDiv w:val="1"/>
      <w:marLeft w:val="0"/>
      <w:marRight w:val="0"/>
      <w:marTop w:val="0"/>
      <w:marBottom w:val="0"/>
      <w:divBdr>
        <w:top w:val="none" w:sz="0" w:space="0" w:color="auto"/>
        <w:left w:val="none" w:sz="0" w:space="0" w:color="auto"/>
        <w:bottom w:val="none" w:sz="0" w:space="0" w:color="auto"/>
        <w:right w:val="none" w:sz="0" w:space="0" w:color="auto"/>
      </w:divBdr>
    </w:div>
    <w:div w:id="771242450">
      <w:bodyDiv w:val="1"/>
      <w:marLeft w:val="0"/>
      <w:marRight w:val="0"/>
      <w:marTop w:val="0"/>
      <w:marBottom w:val="0"/>
      <w:divBdr>
        <w:top w:val="none" w:sz="0" w:space="0" w:color="auto"/>
        <w:left w:val="none" w:sz="0" w:space="0" w:color="auto"/>
        <w:bottom w:val="none" w:sz="0" w:space="0" w:color="auto"/>
        <w:right w:val="none" w:sz="0" w:space="0" w:color="auto"/>
      </w:divBdr>
    </w:div>
    <w:div w:id="848837978">
      <w:bodyDiv w:val="1"/>
      <w:marLeft w:val="0"/>
      <w:marRight w:val="0"/>
      <w:marTop w:val="0"/>
      <w:marBottom w:val="0"/>
      <w:divBdr>
        <w:top w:val="none" w:sz="0" w:space="0" w:color="auto"/>
        <w:left w:val="none" w:sz="0" w:space="0" w:color="auto"/>
        <w:bottom w:val="none" w:sz="0" w:space="0" w:color="auto"/>
        <w:right w:val="none" w:sz="0" w:space="0" w:color="auto"/>
      </w:divBdr>
    </w:div>
    <w:div w:id="878516887">
      <w:bodyDiv w:val="1"/>
      <w:marLeft w:val="0"/>
      <w:marRight w:val="0"/>
      <w:marTop w:val="0"/>
      <w:marBottom w:val="0"/>
      <w:divBdr>
        <w:top w:val="none" w:sz="0" w:space="0" w:color="auto"/>
        <w:left w:val="none" w:sz="0" w:space="0" w:color="auto"/>
        <w:bottom w:val="none" w:sz="0" w:space="0" w:color="auto"/>
        <w:right w:val="none" w:sz="0" w:space="0" w:color="auto"/>
      </w:divBdr>
    </w:div>
    <w:div w:id="1046217085">
      <w:bodyDiv w:val="1"/>
      <w:marLeft w:val="0"/>
      <w:marRight w:val="0"/>
      <w:marTop w:val="0"/>
      <w:marBottom w:val="0"/>
      <w:divBdr>
        <w:top w:val="none" w:sz="0" w:space="0" w:color="auto"/>
        <w:left w:val="none" w:sz="0" w:space="0" w:color="auto"/>
        <w:bottom w:val="none" w:sz="0" w:space="0" w:color="auto"/>
        <w:right w:val="none" w:sz="0" w:space="0" w:color="auto"/>
      </w:divBdr>
    </w:div>
    <w:div w:id="1087534376">
      <w:bodyDiv w:val="1"/>
      <w:marLeft w:val="0"/>
      <w:marRight w:val="0"/>
      <w:marTop w:val="0"/>
      <w:marBottom w:val="0"/>
      <w:divBdr>
        <w:top w:val="none" w:sz="0" w:space="0" w:color="auto"/>
        <w:left w:val="none" w:sz="0" w:space="0" w:color="auto"/>
        <w:bottom w:val="none" w:sz="0" w:space="0" w:color="auto"/>
        <w:right w:val="none" w:sz="0" w:space="0" w:color="auto"/>
      </w:divBdr>
    </w:div>
    <w:div w:id="1292176088">
      <w:bodyDiv w:val="1"/>
      <w:marLeft w:val="0"/>
      <w:marRight w:val="0"/>
      <w:marTop w:val="0"/>
      <w:marBottom w:val="0"/>
      <w:divBdr>
        <w:top w:val="none" w:sz="0" w:space="0" w:color="auto"/>
        <w:left w:val="none" w:sz="0" w:space="0" w:color="auto"/>
        <w:bottom w:val="none" w:sz="0" w:space="0" w:color="auto"/>
        <w:right w:val="none" w:sz="0" w:space="0" w:color="auto"/>
      </w:divBdr>
    </w:div>
    <w:div w:id="1411122375">
      <w:bodyDiv w:val="1"/>
      <w:marLeft w:val="0"/>
      <w:marRight w:val="0"/>
      <w:marTop w:val="0"/>
      <w:marBottom w:val="0"/>
      <w:divBdr>
        <w:top w:val="none" w:sz="0" w:space="0" w:color="auto"/>
        <w:left w:val="none" w:sz="0" w:space="0" w:color="auto"/>
        <w:bottom w:val="none" w:sz="0" w:space="0" w:color="auto"/>
        <w:right w:val="none" w:sz="0" w:space="0" w:color="auto"/>
      </w:divBdr>
    </w:div>
    <w:div w:id="1579097965">
      <w:bodyDiv w:val="1"/>
      <w:marLeft w:val="0"/>
      <w:marRight w:val="0"/>
      <w:marTop w:val="0"/>
      <w:marBottom w:val="0"/>
      <w:divBdr>
        <w:top w:val="none" w:sz="0" w:space="0" w:color="auto"/>
        <w:left w:val="none" w:sz="0" w:space="0" w:color="auto"/>
        <w:bottom w:val="none" w:sz="0" w:space="0" w:color="auto"/>
        <w:right w:val="none" w:sz="0" w:space="0" w:color="auto"/>
      </w:divBdr>
    </w:div>
    <w:div w:id="1687443715">
      <w:bodyDiv w:val="1"/>
      <w:marLeft w:val="0"/>
      <w:marRight w:val="0"/>
      <w:marTop w:val="0"/>
      <w:marBottom w:val="0"/>
      <w:divBdr>
        <w:top w:val="none" w:sz="0" w:space="0" w:color="auto"/>
        <w:left w:val="none" w:sz="0" w:space="0" w:color="auto"/>
        <w:bottom w:val="none" w:sz="0" w:space="0" w:color="auto"/>
        <w:right w:val="none" w:sz="0" w:space="0" w:color="auto"/>
      </w:divBdr>
    </w:div>
    <w:div w:id="1702125026">
      <w:bodyDiv w:val="1"/>
      <w:marLeft w:val="0"/>
      <w:marRight w:val="0"/>
      <w:marTop w:val="0"/>
      <w:marBottom w:val="0"/>
      <w:divBdr>
        <w:top w:val="none" w:sz="0" w:space="0" w:color="auto"/>
        <w:left w:val="none" w:sz="0" w:space="0" w:color="auto"/>
        <w:bottom w:val="none" w:sz="0" w:space="0" w:color="auto"/>
        <w:right w:val="none" w:sz="0" w:space="0" w:color="auto"/>
      </w:divBdr>
    </w:div>
    <w:div w:id="1768111057">
      <w:bodyDiv w:val="1"/>
      <w:marLeft w:val="0"/>
      <w:marRight w:val="0"/>
      <w:marTop w:val="0"/>
      <w:marBottom w:val="0"/>
      <w:divBdr>
        <w:top w:val="none" w:sz="0" w:space="0" w:color="auto"/>
        <w:left w:val="none" w:sz="0" w:space="0" w:color="auto"/>
        <w:bottom w:val="none" w:sz="0" w:space="0" w:color="auto"/>
        <w:right w:val="none" w:sz="0" w:space="0" w:color="auto"/>
      </w:divBdr>
    </w:div>
    <w:div w:id="1915164245">
      <w:bodyDiv w:val="1"/>
      <w:marLeft w:val="0"/>
      <w:marRight w:val="0"/>
      <w:marTop w:val="0"/>
      <w:marBottom w:val="0"/>
      <w:divBdr>
        <w:top w:val="none" w:sz="0" w:space="0" w:color="auto"/>
        <w:left w:val="none" w:sz="0" w:space="0" w:color="auto"/>
        <w:bottom w:val="none" w:sz="0" w:space="0" w:color="auto"/>
        <w:right w:val="none" w:sz="0" w:space="0" w:color="auto"/>
      </w:divBdr>
    </w:div>
    <w:div w:id="201950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orne.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110190139E14E90957444AADC4B328C"/>
        <w:category>
          <w:name w:val="Algemeen"/>
          <w:gallery w:val="placeholder"/>
        </w:category>
        <w:types>
          <w:type w:val="bbPlcHdr"/>
        </w:types>
        <w:behaviors>
          <w:behavior w:val="content"/>
        </w:behaviors>
        <w:guid w:val="{C7D2A11F-0D43-4DE1-8E29-7AD966E5744B}"/>
      </w:docPartPr>
      <w:docPartBody>
        <w:p w:rsidR="00C80F4C" w:rsidRDefault="00354175" w:rsidP="00354175">
          <w:pPr>
            <w:pStyle w:val="6110190139E14E90957444AADC4B328C"/>
          </w:pPr>
          <w:r>
            <w:rPr>
              <w:lang w:bidi="nl-NL"/>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75"/>
    <w:rsid w:val="00354175"/>
    <w:rsid w:val="007C6832"/>
    <w:rsid w:val="0089029E"/>
    <w:rsid w:val="008A1164"/>
    <w:rsid w:val="00B40B4C"/>
    <w:rsid w:val="00C80F4C"/>
    <w:rsid w:val="00F25833"/>
    <w:rsid w:val="00F458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6110190139E14E90957444AADC4B328C">
    <w:name w:val="6110190139E14E90957444AADC4B328C"/>
    <w:rsid w:val="00354175"/>
  </w:style>
  <w:style w:type="character" w:styleId="Tekstvantijdelijkeaanduiding">
    <w:name w:val="Placeholder Text"/>
    <w:basedOn w:val="Standaardalinea-lettertype"/>
    <w:uiPriority w:val="99"/>
    <w:semiHidden/>
    <w:rsid w:val="0035417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Provinciale Staten van Overijssel
BBB (Boer Burger Beweging)
Annette Nijhuis</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3003</Characters>
  <Application>Microsoft Office Word</Application>
  <DocSecurity>0</DocSecurity>
  <Lines>25</Lines>
  <Paragraphs>7</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    Voorstel aanpassing: Format Participatieplan Windprojecten (17-10-2024, Provinci</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Groenheide</dc:creator>
  <cp:keywords>Stichting: de kamer van Sociale Waarden (i.o)
Alexander Groenheide</cp:keywords>
  <dc:description>4 november 2024, Eygelshoven</dc:description>
  <cp:lastModifiedBy>Alexander Groenheide</cp:lastModifiedBy>
  <cp:revision>2</cp:revision>
  <cp:lastPrinted>2024-10-31T16:08:00Z</cp:lastPrinted>
  <dcterms:created xsi:type="dcterms:W3CDTF">2024-11-04T11:19:00Z</dcterms:created>
  <dcterms:modified xsi:type="dcterms:W3CDTF">2024-11-04T11:19:00Z</dcterms:modified>
</cp:coreProperties>
</file>