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A0A9E" w14:textId="77777777" w:rsidR="00C16EC9" w:rsidRDefault="00C16EC9" w:rsidP="00C16EC9">
      <w:r>
        <w:t>[Gemeentenaam]</w:t>
      </w:r>
    </w:p>
    <w:p w14:paraId="4A162B7C" w14:textId="77777777" w:rsidR="00C16EC9" w:rsidRDefault="00C16EC9" w:rsidP="00C16EC9"/>
    <w:p w14:paraId="4F8F16F4" w14:textId="77777777" w:rsidR="00C16EC9" w:rsidRDefault="00C16EC9" w:rsidP="00C16EC9">
      <w:r>
        <w:t>[Adres van de gemeente]</w:t>
      </w:r>
    </w:p>
    <w:p w14:paraId="3F705F7D" w14:textId="77777777" w:rsidR="00C16EC9" w:rsidRDefault="00C16EC9" w:rsidP="00C16EC9">
      <w:r>
        <w:t>[Postcode en Plaats]</w:t>
      </w:r>
    </w:p>
    <w:p w14:paraId="550C17E0" w14:textId="77777777" w:rsidR="00C16EC9" w:rsidRDefault="00C16EC9" w:rsidP="00C16EC9">
      <w:r>
        <w:t>[Datum]</w:t>
      </w:r>
    </w:p>
    <w:p w14:paraId="4BFCC191" w14:textId="77777777" w:rsidR="00C16EC9" w:rsidRDefault="00C16EC9" w:rsidP="00C16EC9"/>
    <w:p w14:paraId="3A9AC5AC" w14:textId="77777777" w:rsidR="00C16EC9" w:rsidRDefault="00C16EC9" w:rsidP="00C16EC9">
      <w:r>
        <w:t>Aan de Provinciale Staten van [Provincienaam]</w:t>
      </w:r>
    </w:p>
    <w:p w14:paraId="5E9E23D6" w14:textId="77777777" w:rsidR="00C16EC9" w:rsidRDefault="00C16EC9" w:rsidP="00C16EC9"/>
    <w:p w14:paraId="73D1A61A" w14:textId="77777777" w:rsidR="00C16EC9" w:rsidRDefault="00C16EC9" w:rsidP="00C16EC9">
      <w:r>
        <w:t>Betreft: Verzoek tot heroverweging en aanpassing van de besluitvormingsprocedure rond de plaatsing van mega windturbines met meer dan 5 megawatt</w:t>
      </w:r>
    </w:p>
    <w:p w14:paraId="4CDE19B9" w14:textId="77777777" w:rsidR="00C16EC9" w:rsidRDefault="00C16EC9" w:rsidP="00C16EC9"/>
    <w:p w14:paraId="7F8DA5CB" w14:textId="77777777" w:rsidR="00C16EC9" w:rsidRDefault="00C16EC9" w:rsidP="00C16EC9">
      <w:r>
        <w:t>Geachte leden van de Provinciale Staten,</w:t>
      </w:r>
    </w:p>
    <w:p w14:paraId="781E69E8" w14:textId="77777777" w:rsidR="00C16EC9" w:rsidRDefault="00C16EC9" w:rsidP="00C16EC9"/>
    <w:p w14:paraId="41D1F193" w14:textId="77777777" w:rsidR="00C16EC9" w:rsidRDefault="00C16EC9" w:rsidP="00C16EC9">
      <w:r>
        <w:t>Met dit schrijven willen wij als gemeentebestuur van [Gemeentenaam] onze zorgen uitspreken over de huidige besluitvormingsprocedure voor de plaatsing van mega windturbines in onze provincie. Het plaatsen van turbines van meer dan 5 megawatt kan grote invloed hebben op de gezondheid en leefomgeving van onze inwoners, en wij vinden dat de provincie, in samenwerking met onze gemeente, zorgvuldig dient om te gaan met deze impact.</w:t>
      </w:r>
    </w:p>
    <w:p w14:paraId="2E2D7DD4" w14:textId="77777777" w:rsidR="00C16EC9" w:rsidRDefault="00C16EC9" w:rsidP="00C16EC9"/>
    <w:p w14:paraId="2240F74C" w14:textId="77777777" w:rsidR="00C16EC9" w:rsidRDefault="00C16EC9" w:rsidP="00C16EC9">
      <w:r>
        <w:t>Gebrek aan Publieke Participatie en Volksgezondheidstoetsing</w:t>
      </w:r>
    </w:p>
    <w:p w14:paraId="315BEAD0" w14:textId="77777777" w:rsidR="00C16EC9" w:rsidRDefault="00C16EC9" w:rsidP="00C16EC9"/>
    <w:p w14:paraId="2E4BFCFD" w14:textId="77777777" w:rsidR="00C16EC9" w:rsidRDefault="00C16EC9" w:rsidP="00C16EC9">
      <w:r>
        <w:t>Op basis van onze verantwoordelijkheid naar onze inwoners achten wij het essentieel dat volksgezondheid en leefomgeving integraal deel uitmaken van de besluitvorming. Wij constateren echter dat de huidige procedure belangrijke wettelijke vereisten ten aanzien van participatie en risicotaxatie onvoldoende naleeft:</w:t>
      </w:r>
    </w:p>
    <w:p w14:paraId="34353E11" w14:textId="77777777" w:rsidR="00C16EC9" w:rsidRDefault="00C16EC9" w:rsidP="00C16EC9"/>
    <w:p w14:paraId="799AE8F1" w14:textId="77777777" w:rsidR="00C16EC9" w:rsidRDefault="00C16EC9" w:rsidP="00C16EC9">
      <w:r>
        <w:t>Omgevingswet (artikel 2.1 en 16.55): De Omgevingswet verplicht overheden om burgers en belanghebbenden vroegtijdig te betrekken bij besluitvorming over projecten die hun leefomgeving beïnvloeden. Tot nu toe hebben onze inwoners echter nauwelijks mogelijkheid gehad om hun zorgen kenbaar te maken en deel te nemen aan risicotaxaties rond gezondheidseffecten zoals geluidsoverlast en schaduwflikkering.</w:t>
      </w:r>
    </w:p>
    <w:p w14:paraId="46E74C6D" w14:textId="77777777" w:rsidR="00C16EC9" w:rsidRDefault="00C16EC9" w:rsidP="00C16EC9"/>
    <w:p w14:paraId="326BDA93" w14:textId="77777777" w:rsidR="00C16EC9" w:rsidRDefault="00C16EC9" w:rsidP="00C16EC9">
      <w:r>
        <w:t xml:space="preserve">Wet Ruimtelijke Ordening (artikel 3.8): De </w:t>
      </w:r>
      <w:proofErr w:type="spellStart"/>
      <w:r>
        <w:t>Wro</w:t>
      </w:r>
      <w:proofErr w:type="spellEnd"/>
      <w:r>
        <w:t xml:space="preserve"> verplicht overheden om zienswijzen in acht te nemen bij bestemmingsplannen en inpassingsplannen. Onze inwoners hebben aangegeven dat zij niet alleen willen worden geïnformeerd, maar ook actief betrokken willen worden bij het in kaart brengen van de risico’s. De wettelijke mogelijkheid tot inspraak wordt momenteel beperkt toegepast, wat niet strookt met de belangen van onze inwoners.</w:t>
      </w:r>
    </w:p>
    <w:p w14:paraId="6EACFF3C" w14:textId="77777777" w:rsidR="00C16EC9" w:rsidRDefault="00C16EC9" w:rsidP="00C16EC9"/>
    <w:p w14:paraId="7DC885B9" w14:textId="77777777" w:rsidR="00C16EC9" w:rsidRDefault="00C16EC9" w:rsidP="00C16EC9">
      <w:r>
        <w:t>Crisis- en Herstelwet (artikel 1.5): Ook binnen de versnelde procedures van de Crisis- en Herstelwet is participatie een verplichting. Wij roepen de provincie dan ook op om binnen deze wettelijke kaders voldoende ruimte te bieden voor inspraak en risicotaxatie door en voor onze inwoners.</w:t>
      </w:r>
    </w:p>
    <w:p w14:paraId="10BEFDD3" w14:textId="77777777" w:rsidR="00C16EC9" w:rsidRDefault="00C16EC9" w:rsidP="00C16EC9"/>
    <w:p w14:paraId="79A7A08D" w14:textId="77777777" w:rsidR="00C16EC9" w:rsidRDefault="00C16EC9" w:rsidP="00C16EC9">
      <w:r>
        <w:t>Verzoek tot Aanpassing van de Procedure en Het Oprichten van Een Participatieplatform</w:t>
      </w:r>
    </w:p>
    <w:p w14:paraId="2EC73F7A" w14:textId="77777777" w:rsidR="00C16EC9" w:rsidRDefault="00C16EC9" w:rsidP="00C16EC9"/>
    <w:p w14:paraId="2CDB07B5" w14:textId="77777777" w:rsidR="00C16EC9" w:rsidRDefault="00C16EC9" w:rsidP="00C16EC9">
      <w:r>
        <w:t>Wij verzoeken de provincie om de huidige procedures te heroverwegen en voldoende participatie- en toetsingsmogelijkheden op het gebied van volksgezondheid op te nemen in de besluitvorming. Concreet verzoeken wij u:</w:t>
      </w:r>
    </w:p>
    <w:p w14:paraId="0C8BEF5A" w14:textId="77777777" w:rsidR="00C16EC9" w:rsidRDefault="00C16EC9" w:rsidP="00C16EC9">
      <w:r>
        <w:t>1. Het oprichten van een participatieplatform dat inwoners in staat stelt om actief deel te nemen aan de risicotaxatie en besluitvorming rond mega windturbines. Dit platform kan worden ondersteund door organisaties zoals de Kamer van Sociale Waarden, die gespecialiseerd zijn in burgerparticipatie en volksgezondheid.</w:t>
      </w:r>
    </w:p>
    <w:p w14:paraId="445CBADB" w14:textId="77777777" w:rsidR="00C16EC9" w:rsidRDefault="00C16EC9" w:rsidP="00C16EC9">
      <w:r>
        <w:t>2. Het organiseren van lokale inspraakbijeenkomsten in samenwerking met de gemeente, waar inwoners de kans krijgen om hun zorgen en voorstellen te uiten en waar hun input daadwerkelijk in de besluitvorming wordt meegenomen.</w:t>
      </w:r>
    </w:p>
    <w:p w14:paraId="72077089" w14:textId="77777777" w:rsidR="00C16EC9" w:rsidRDefault="00C16EC9" w:rsidP="00C16EC9">
      <w:r>
        <w:t>3. Het uitvoeren van een gedegen volksgezondheidsonderzoek bij elk groot windturbineproject, zoals geëist door de Omgevingswet, waarbij factoren zoals geluidsoverlast, visuele impact en mentale gezondheid in overweging worden genomen.</w:t>
      </w:r>
    </w:p>
    <w:p w14:paraId="76E216A4" w14:textId="77777777" w:rsidR="00697C9C" w:rsidRDefault="00697C9C" w:rsidP="00C16EC9"/>
    <w:p w14:paraId="29DF131B" w14:textId="4A213459" w:rsidR="00C16EC9" w:rsidRDefault="00C16EC9" w:rsidP="00C16EC9">
      <w:r>
        <w:t xml:space="preserve">Wij verzoeken de Provinciale Staten met klem om deze aanpassingen door te voeren in lijn met de wettelijke verplichtingen en de belangen van de inwoners van [Gemeentenaam]. Onze gemeente zal, indien noodzakelijk, gebruik maken van haar wettelijke mogelijkheden om besluiten die de </w:t>
      </w:r>
      <w:proofErr w:type="spellStart"/>
      <w:r>
        <w:t>leefkwaliteit</w:t>
      </w:r>
      <w:proofErr w:type="spellEnd"/>
      <w:r>
        <w:t xml:space="preserve"> en gezondheid van haar inwoners schaden, aan te vechten.</w:t>
      </w:r>
    </w:p>
    <w:p w14:paraId="6DECC8F9" w14:textId="77777777" w:rsidR="00C16EC9" w:rsidRDefault="00C16EC9" w:rsidP="00C16EC9"/>
    <w:p w14:paraId="2FE6F451" w14:textId="77777777" w:rsidR="00C16EC9" w:rsidRDefault="00C16EC9" w:rsidP="00C16EC9">
      <w:r>
        <w:lastRenderedPageBreak/>
        <w:t>Wij zijn ervan overtuigd dat een betrokken en transparante procedure niet alleen leidt tot een gedragen besluit, maar ook bijdraagt aan een duurzamere en gezondere toekomst voor ons allen. Wij zien graag uw reactie en zijn bereid om in overleg te treden om tot een oplossing te komen die de belangen van alle betrokken partijen waarborgt.</w:t>
      </w:r>
    </w:p>
    <w:p w14:paraId="4A3784A4" w14:textId="77777777" w:rsidR="00C16EC9" w:rsidRDefault="00C16EC9" w:rsidP="00C16EC9"/>
    <w:p w14:paraId="4EE870C7" w14:textId="77777777" w:rsidR="00C16EC9" w:rsidRDefault="00C16EC9" w:rsidP="00C16EC9">
      <w:r>
        <w:t>Met vriendelijke groet,</w:t>
      </w:r>
    </w:p>
    <w:p w14:paraId="463B5D08" w14:textId="77777777" w:rsidR="00C16EC9" w:rsidRDefault="00C16EC9" w:rsidP="00C16EC9"/>
    <w:p w14:paraId="6E6CD478" w14:textId="77777777" w:rsidR="00C16EC9" w:rsidRDefault="00C16EC9" w:rsidP="00C16EC9">
      <w:r>
        <w:t>[Naam Burgemeester of Wethouder]</w:t>
      </w:r>
    </w:p>
    <w:p w14:paraId="57F891FB" w14:textId="601FF441" w:rsidR="00C16EC9" w:rsidRDefault="00C16EC9">
      <w:r>
        <w:t>Burgemeester/Wethouder van [Gemeentenaam]</w:t>
      </w:r>
    </w:p>
    <w:sectPr w:rsidR="00C16E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1"/>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EC9"/>
    <w:rsid w:val="00697C9C"/>
    <w:rsid w:val="009A52B8"/>
    <w:rsid w:val="00C16E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DDD28E5"/>
  <w15:chartTrackingRefBased/>
  <w15:docId w15:val="{746E3C10-009C-AF4C-83A4-A0B27DBFD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16E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16E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16EC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16EC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16EC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16EC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16EC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16EC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16EC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16EC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16EC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16EC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16EC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16EC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16EC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16EC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16EC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16EC9"/>
    <w:rPr>
      <w:rFonts w:eastAsiaTheme="majorEastAsia" w:cstheme="majorBidi"/>
      <w:color w:val="272727" w:themeColor="text1" w:themeTint="D8"/>
    </w:rPr>
  </w:style>
  <w:style w:type="paragraph" w:styleId="Titel">
    <w:name w:val="Title"/>
    <w:basedOn w:val="Standaard"/>
    <w:next w:val="Standaard"/>
    <w:link w:val="TitelChar"/>
    <w:uiPriority w:val="10"/>
    <w:qFormat/>
    <w:rsid w:val="00C16E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16EC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16EC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16EC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16EC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16EC9"/>
    <w:rPr>
      <w:i/>
      <w:iCs/>
      <w:color w:val="404040" w:themeColor="text1" w:themeTint="BF"/>
    </w:rPr>
  </w:style>
  <w:style w:type="paragraph" w:styleId="Lijstalinea">
    <w:name w:val="List Paragraph"/>
    <w:basedOn w:val="Standaard"/>
    <w:uiPriority w:val="34"/>
    <w:qFormat/>
    <w:rsid w:val="00C16EC9"/>
    <w:pPr>
      <w:ind w:left="720"/>
      <w:contextualSpacing/>
    </w:pPr>
  </w:style>
  <w:style w:type="character" w:styleId="Intensievebenadrukking">
    <w:name w:val="Intense Emphasis"/>
    <w:basedOn w:val="Standaardalinea-lettertype"/>
    <w:uiPriority w:val="21"/>
    <w:qFormat/>
    <w:rsid w:val="00C16EC9"/>
    <w:rPr>
      <w:i/>
      <w:iCs/>
      <w:color w:val="0F4761" w:themeColor="accent1" w:themeShade="BF"/>
    </w:rPr>
  </w:style>
  <w:style w:type="paragraph" w:styleId="Duidelijkcitaat">
    <w:name w:val="Intense Quote"/>
    <w:basedOn w:val="Standaard"/>
    <w:next w:val="Standaard"/>
    <w:link w:val="DuidelijkcitaatChar"/>
    <w:uiPriority w:val="30"/>
    <w:qFormat/>
    <w:rsid w:val="00C16E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16EC9"/>
    <w:rPr>
      <w:i/>
      <w:iCs/>
      <w:color w:val="0F4761" w:themeColor="accent1" w:themeShade="BF"/>
    </w:rPr>
  </w:style>
  <w:style w:type="character" w:styleId="Intensieveverwijzing">
    <w:name w:val="Intense Reference"/>
    <w:basedOn w:val="Standaardalinea-lettertype"/>
    <w:uiPriority w:val="32"/>
    <w:qFormat/>
    <w:rsid w:val="00C16E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632</Words>
  <Characters>3481</Characters>
  <Application>Microsoft Office Word</Application>
  <DocSecurity>0</DocSecurity>
  <Lines>29</Lines>
  <Paragraphs>8</Paragraphs>
  <ScaleCrop>false</ScaleCrop>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Groenheide</dc:creator>
  <cp:keywords/>
  <dc:description/>
  <cp:lastModifiedBy>Alexander Groenheide</cp:lastModifiedBy>
  <cp:revision>2</cp:revision>
  <dcterms:created xsi:type="dcterms:W3CDTF">2024-10-28T03:01:00Z</dcterms:created>
  <dcterms:modified xsi:type="dcterms:W3CDTF">2024-10-28T03:01:00Z</dcterms:modified>
</cp:coreProperties>
</file>