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C5563" w14:textId="77777777" w:rsidR="005B3B31" w:rsidRDefault="005B3B31" w:rsidP="005B3B31">
      <w:r>
        <w:t>Kamer van Sociale Waarden</w:t>
      </w:r>
    </w:p>
    <w:p w14:paraId="3E946AAA" w14:textId="77777777" w:rsidR="005B3B31" w:rsidRDefault="005B3B31" w:rsidP="005B3B31"/>
    <w:p w14:paraId="5ECCE255" w14:textId="77777777" w:rsidR="005B3B31" w:rsidRDefault="005B3B31" w:rsidP="005B3B31">
      <w:r>
        <w:t>[Adres van de Kamer van Sociale Waarden]</w:t>
      </w:r>
    </w:p>
    <w:p w14:paraId="7513CA44" w14:textId="77777777" w:rsidR="005B3B31" w:rsidRDefault="005B3B31" w:rsidP="005B3B31">
      <w:r>
        <w:t>[Postcode en Plaats]</w:t>
      </w:r>
    </w:p>
    <w:p w14:paraId="1343886B" w14:textId="77777777" w:rsidR="005B3B31" w:rsidRDefault="005B3B31" w:rsidP="005B3B31">
      <w:r>
        <w:t>[Datum]</w:t>
      </w:r>
    </w:p>
    <w:p w14:paraId="20D53223" w14:textId="77777777" w:rsidR="005B3B31" w:rsidRDefault="005B3B31" w:rsidP="005B3B31"/>
    <w:p w14:paraId="2DF12436" w14:textId="77777777" w:rsidR="005B3B31" w:rsidRDefault="005B3B31" w:rsidP="005B3B31">
      <w:r>
        <w:t xml:space="preserve">Aan </w:t>
      </w:r>
      <w:proofErr w:type="spellStart"/>
      <w:r>
        <w:t>Wilco</w:t>
      </w:r>
      <w:proofErr w:type="spellEnd"/>
      <w:r>
        <w:t xml:space="preserve"> </w:t>
      </w:r>
      <w:proofErr w:type="spellStart"/>
      <w:r>
        <w:t>Alteveer</w:t>
      </w:r>
      <w:proofErr w:type="spellEnd"/>
      <w:r>
        <w:t>, Tegenwind Nederland</w:t>
      </w:r>
    </w:p>
    <w:p w14:paraId="1706E7A3" w14:textId="77777777" w:rsidR="005B3B31" w:rsidRDefault="005B3B31" w:rsidP="005B3B31"/>
    <w:p w14:paraId="7EF11EA5" w14:textId="77777777" w:rsidR="005B3B31" w:rsidRDefault="005B3B31" w:rsidP="005B3B31">
      <w:r>
        <w:t>[Adres van Tegenwind Nederland]</w:t>
      </w:r>
    </w:p>
    <w:p w14:paraId="03319642" w14:textId="77777777" w:rsidR="005B3B31" w:rsidRDefault="005B3B31" w:rsidP="005B3B31">
      <w:r>
        <w:t>[Postcode en Plaats]</w:t>
      </w:r>
    </w:p>
    <w:p w14:paraId="205E0E43" w14:textId="77777777" w:rsidR="005B3B31" w:rsidRDefault="005B3B31" w:rsidP="005B3B31"/>
    <w:p w14:paraId="5355E13B" w14:textId="77777777" w:rsidR="005B3B31" w:rsidRDefault="005B3B31" w:rsidP="005B3B31">
      <w:r>
        <w:t xml:space="preserve">Betreft: Ondersteuning voor publieke participatie en risicotaxatie bij </w:t>
      </w:r>
      <w:proofErr w:type="gramStart"/>
      <w:r>
        <w:t>mega windturbineprojecten</w:t>
      </w:r>
      <w:proofErr w:type="gramEnd"/>
    </w:p>
    <w:p w14:paraId="20AE6A74" w14:textId="77777777" w:rsidR="005B3B31" w:rsidRDefault="005B3B31" w:rsidP="005B3B31"/>
    <w:p w14:paraId="5E36ABB2" w14:textId="77777777" w:rsidR="005B3B31" w:rsidRDefault="005B3B31" w:rsidP="005B3B31">
      <w:r>
        <w:t xml:space="preserve">Beste heer </w:t>
      </w:r>
      <w:proofErr w:type="spellStart"/>
      <w:r>
        <w:t>Alteveer</w:t>
      </w:r>
      <w:proofErr w:type="spellEnd"/>
      <w:r>
        <w:t>,</w:t>
      </w:r>
    </w:p>
    <w:p w14:paraId="7265B768" w14:textId="77777777" w:rsidR="005B3B31" w:rsidRDefault="005B3B31" w:rsidP="005B3B31"/>
    <w:p w14:paraId="433A18A0" w14:textId="77777777" w:rsidR="005B3B31" w:rsidRDefault="005B3B31" w:rsidP="005B3B31">
      <w:r>
        <w:t>Wij waarderen de inspanningen van Tegenwind Nederland om de belangen van omwonenden te verdedigen in de discussie rondom de plaatsing van mega windturbines. De zorgen die u heeft uitgesproken over de risico’s voor volksgezondheid en de schaarse inspraakmogelijkheden zijn terecht en verdienen aandacht. De Kamer van Sociale Waarden stelt zich graag beschikbaar om samen met Tegenwind Nederland te werken aan een structurele oplossing, waarbij publieke participatie en gezondheidstaxatie centraal staan in de besluitvorming.</w:t>
      </w:r>
    </w:p>
    <w:p w14:paraId="26CF981B" w14:textId="77777777" w:rsidR="005B3B31" w:rsidRDefault="005B3B31" w:rsidP="005B3B31"/>
    <w:p w14:paraId="050AFF75" w14:textId="77777777" w:rsidR="005B3B31" w:rsidRDefault="005B3B31" w:rsidP="005B3B31">
      <w:r>
        <w:t>Tekortkomingen in Provinciale Besluitvorming</w:t>
      </w:r>
    </w:p>
    <w:p w14:paraId="11F6CF19" w14:textId="77777777" w:rsidR="005B3B31" w:rsidRDefault="005B3B31" w:rsidP="005B3B31"/>
    <w:p w14:paraId="4473B046" w14:textId="77777777" w:rsidR="005B3B31" w:rsidRDefault="005B3B31" w:rsidP="005B3B31">
      <w:r>
        <w:t>Zoals u aangeeft, heeft de provincie met de huidige inpassingsplannen onvoldoende rekening gehouden met de belangen van burgers en omwonenden. Wij willen hierbij enkele belangrijke tekortkomingen benoemen die wij samen met u kunnen adresseren:</w:t>
      </w:r>
    </w:p>
    <w:p w14:paraId="253E3E21" w14:textId="77777777" w:rsidR="005B3B31" w:rsidRDefault="005B3B31" w:rsidP="005B3B31"/>
    <w:p w14:paraId="5FE24384" w14:textId="77777777" w:rsidR="005B3B31" w:rsidRDefault="005B3B31" w:rsidP="005B3B31">
      <w:r>
        <w:t>1. Beperkte Publieke Participatie</w:t>
      </w:r>
    </w:p>
    <w:p w14:paraId="0644FC64" w14:textId="77777777" w:rsidR="005B3B31" w:rsidRDefault="005B3B31" w:rsidP="005B3B31">
      <w:r>
        <w:t>De inspraakmogelijkheden voor burgers zijn tot nu toe minimaal geweest, en dit staat in contrast met de verplichting tot participatie zoals vastgelegd in de Omgevingswet (artikel 16.55). Veel omwonenden voelen zich buitengesloten in de besluitvorming, wat ten koste gaat van het draagvlak en de betrokkenheid van de lokale gemeenschap.</w:t>
      </w:r>
    </w:p>
    <w:p w14:paraId="1F934F36" w14:textId="77777777" w:rsidR="005B3B31" w:rsidRDefault="005B3B31" w:rsidP="005B3B31"/>
    <w:p w14:paraId="71529E02" w14:textId="77777777" w:rsidR="005B3B31" w:rsidRDefault="005B3B31" w:rsidP="005B3B31"/>
    <w:p w14:paraId="0984B94D" w14:textId="77777777" w:rsidR="005B3B31" w:rsidRDefault="005B3B31" w:rsidP="005B3B31">
      <w:r>
        <w:t>2. Onvoldoende Risicotaxatie op Volksgezondheid</w:t>
      </w:r>
    </w:p>
    <w:p w14:paraId="43C57B24" w14:textId="77777777" w:rsidR="005B3B31" w:rsidRDefault="005B3B31" w:rsidP="005B3B31">
      <w:r>
        <w:t>De besluitvorming heeft niet voldoende aandacht besteed aan de volksgezondheidsrisico’s van mega windturbines, terwijl de Wet Ruimtelijke Ordening (artikel 3.1) vereist dat gezondheidseffecten onderdeel moeten zijn van de ruimtelijke plannen. Geluidsoverlast, schaduwflikkering en mentale belasting zijn effecten die veel omwonenden dagelijks kunnen beïnvloeden, maar deze worden door de provincie onvoldoende in kaart gebracht.</w:t>
      </w:r>
    </w:p>
    <w:p w14:paraId="0A11E873" w14:textId="77777777" w:rsidR="005B3B31" w:rsidRDefault="005B3B31" w:rsidP="005B3B31"/>
    <w:p w14:paraId="6C0F4B7B" w14:textId="77777777" w:rsidR="005B3B31" w:rsidRDefault="005B3B31" w:rsidP="005B3B31"/>
    <w:p w14:paraId="21CFA75F" w14:textId="77777777" w:rsidR="005B3B31" w:rsidRDefault="005B3B31" w:rsidP="005B3B31">
      <w:r>
        <w:t>3. Versnelde Procedures via de Crisis- en Herstelwet</w:t>
      </w:r>
    </w:p>
    <w:p w14:paraId="36549A64" w14:textId="77777777" w:rsidR="005B3B31" w:rsidRDefault="005B3B31" w:rsidP="005B3B31">
      <w:r>
        <w:t>De provincie maakt gebruik van de Crisis- en Herstelwet (artikel 1.5) om procedures te versnellen, wat resulteert in minder inspraak voor burgers. Hoewel snelheid in de energietransitie gewenst is, mag dit niet ten koste gaan van de gezondheid en rechten van omwonenden. Er is noodzaak voor een procedure waarin betrokkenheid en gezondheidstaxatie niet worden opgeofferd aan tijdswinst.</w:t>
      </w:r>
    </w:p>
    <w:p w14:paraId="66B3AE9D" w14:textId="77777777" w:rsidR="005B3B31" w:rsidRDefault="005B3B31" w:rsidP="005B3B31"/>
    <w:p w14:paraId="163EB765" w14:textId="77777777" w:rsidR="005B3B31" w:rsidRDefault="005B3B31" w:rsidP="005B3B31"/>
    <w:p w14:paraId="7F0E68EA" w14:textId="77777777" w:rsidR="005B3B31" w:rsidRDefault="005B3B31" w:rsidP="005B3B31"/>
    <w:p w14:paraId="66DBE74B" w14:textId="77777777" w:rsidR="005B3B31" w:rsidRDefault="005B3B31" w:rsidP="005B3B31">
      <w:r>
        <w:t>Voorstel: Participatieplatform voor Energieprojecten</w:t>
      </w:r>
    </w:p>
    <w:p w14:paraId="1D45260E" w14:textId="77777777" w:rsidR="005B3B31" w:rsidRDefault="005B3B31" w:rsidP="005B3B31"/>
    <w:p w14:paraId="00D19997" w14:textId="77777777" w:rsidR="005B3B31" w:rsidRDefault="005B3B31" w:rsidP="005B3B31">
      <w:r>
        <w:t>Wij stellen voor om in samenwerking met Tegenwind Nederland een participatieplatform op te zetten dat burgers en lokale organisaties de mogelijkheid geeft om actief deel te nemen in de besluitvorming en risicotaxatie. Dit platform biedt meerdere voordelen:</w:t>
      </w:r>
    </w:p>
    <w:p w14:paraId="03FDF9AB" w14:textId="77777777" w:rsidR="005B3B31" w:rsidRDefault="005B3B31" w:rsidP="005B3B31"/>
    <w:p w14:paraId="415FD75C" w14:textId="77777777" w:rsidR="005B3B31" w:rsidRDefault="005B3B31" w:rsidP="005B3B31">
      <w:r>
        <w:t>Publieke Inspraak en Transparantie: Door een toegankelijk participatieplatform op te zetten, bieden wij omwonenden de ruimte om hun bezorgdheden te uiten en ideeën te delen. Dit zorgt voor een transparanter proces waarin alle stemmen gehoord worden.</w:t>
      </w:r>
    </w:p>
    <w:p w14:paraId="14D5B948" w14:textId="77777777" w:rsidR="005B3B31" w:rsidRDefault="005B3B31" w:rsidP="005B3B31"/>
    <w:p w14:paraId="6631BAA6" w14:textId="77777777" w:rsidR="005B3B31" w:rsidRDefault="005B3B31" w:rsidP="005B3B31">
      <w:r>
        <w:t>Objectieve Gezondheidstaxatie: Het platform faciliteert onafhankelijk onderzoek naar de gezondheidsrisico’s van windturbines, met duidelijke informatie die burgers helpt om geïnformeerde beslissingen te nemen.</w:t>
      </w:r>
    </w:p>
    <w:p w14:paraId="1CD254B0" w14:textId="77777777" w:rsidR="005B3B31" w:rsidRDefault="005B3B31" w:rsidP="005B3B31"/>
    <w:p w14:paraId="4C07AA5F" w14:textId="77777777" w:rsidR="005B3B31" w:rsidRDefault="005B3B31" w:rsidP="005B3B31">
      <w:r>
        <w:t>Ondersteuning voor Publiek-Private Samenwerkingen: In veel energieprojecten spelen publiek-private samenwerkingen (</w:t>
      </w:r>
      <w:proofErr w:type="spellStart"/>
      <w:r>
        <w:t>PPP’s</w:t>
      </w:r>
      <w:proofErr w:type="spellEnd"/>
      <w:r>
        <w:t>) een belangrijke rol. Dit platform helpt om de verantwoordelijkheden van alle betrokken partijen – zowel overheden als investeerders – eerlijk te verdelen en zorgt voor transparante besluitvorming.</w:t>
      </w:r>
    </w:p>
    <w:p w14:paraId="5D1FCE75" w14:textId="77777777" w:rsidR="005B3B31" w:rsidRDefault="005B3B31" w:rsidP="005B3B31"/>
    <w:p w14:paraId="28405771" w14:textId="77777777" w:rsidR="005B3B31" w:rsidRDefault="005B3B31" w:rsidP="005B3B31"/>
    <w:p w14:paraId="476743F8" w14:textId="77777777" w:rsidR="005B3B31" w:rsidRDefault="005B3B31" w:rsidP="005B3B31">
      <w:r>
        <w:t xml:space="preserve">Onze </w:t>
      </w:r>
      <w:proofErr w:type="spellStart"/>
      <w:r>
        <w:t>position</w:t>
      </w:r>
      <w:proofErr w:type="spellEnd"/>
      <w:r>
        <w:t xml:space="preserve"> paper en column (bijgevoegd) bieden een uitgebreid overzicht van de huidige tekortkomingen en schetsen aanbevelingen om burgerparticipatie en volksgezondheid een stevigere plek te geven in het beleid. Wij denken dat Tegenwind Nederland, met haar landelijke netwerk en ervaring, een krachtige partner kan zijn in dit gezamenlijke initiatief.</w:t>
      </w:r>
    </w:p>
    <w:p w14:paraId="5FA76A97" w14:textId="77777777" w:rsidR="005B3B31" w:rsidRDefault="005B3B31" w:rsidP="005B3B31"/>
    <w:p w14:paraId="34B11978" w14:textId="77777777" w:rsidR="005B3B31" w:rsidRDefault="005B3B31" w:rsidP="005B3B31">
      <w:r>
        <w:t>Uitnodiging tot Samenwerking</w:t>
      </w:r>
    </w:p>
    <w:p w14:paraId="092AD8AE" w14:textId="77777777" w:rsidR="005B3B31" w:rsidRDefault="005B3B31" w:rsidP="005B3B31"/>
    <w:p w14:paraId="4BC734A5" w14:textId="77777777" w:rsidR="005B3B31" w:rsidRDefault="005B3B31" w:rsidP="005B3B31">
      <w:r>
        <w:t>Wij nodigen u en uw team van harte uit om in gesprek te gaan over de mogelijkheden om dit platform op te zetten en zo de belangen van burgers nog beter te vertegenwoordigen. Samen kunnen we werken aan een toekomst waarin burgerparticipatie en volksgezondheid hand in hand gaan met duurzame energieontwikkeling.</w:t>
      </w:r>
    </w:p>
    <w:p w14:paraId="343B88F1" w14:textId="77777777" w:rsidR="005B3B31" w:rsidRDefault="005B3B31" w:rsidP="005B3B31"/>
    <w:p w14:paraId="6B0147B6" w14:textId="77777777" w:rsidR="005B3B31" w:rsidRDefault="005B3B31" w:rsidP="005B3B31">
      <w:r>
        <w:t>We zien uit naar uw reactie en staan klaar om onze expertise en middelen in te zetten voor een transparant en participatief besluitvormingsproces.</w:t>
      </w:r>
    </w:p>
    <w:p w14:paraId="2B28F9DE" w14:textId="77777777" w:rsidR="005B3B31" w:rsidRDefault="005B3B31" w:rsidP="005B3B31"/>
    <w:p w14:paraId="5E0690F0" w14:textId="77777777" w:rsidR="005B3B31" w:rsidRDefault="005B3B31" w:rsidP="005B3B31">
      <w:r>
        <w:t>Met vriendelijke groet,</w:t>
      </w:r>
    </w:p>
    <w:p w14:paraId="3CF3387B" w14:textId="77777777" w:rsidR="005B3B31" w:rsidRDefault="005B3B31" w:rsidP="005B3B31"/>
    <w:p w14:paraId="59CA92BC" w14:textId="77777777" w:rsidR="005B3B31" w:rsidRDefault="005B3B31" w:rsidP="005B3B31">
      <w:r>
        <w:t>[Naam Vertegenwoordiger]</w:t>
      </w:r>
    </w:p>
    <w:p w14:paraId="4B6C1E26" w14:textId="77777777" w:rsidR="005B3B31" w:rsidRDefault="005B3B31" w:rsidP="005B3B31">
      <w:r>
        <w:t>Kamer van Sociale Waarden</w:t>
      </w:r>
    </w:p>
    <w:p w14:paraId="0DCD6835" w14:textId="77777777" w:rsidR="005B3B31" w:rsidRDefault="005B3B31" w:rsidP="005B3B31"/>
    <w:p w14:paraId="1C2368E9" w14:textId="77777777" w:rsidR="005B3B31" w:rsidRDefault="005B3B31" w:rsidP="005B3B31">
      <w:r>
        <w:t>Bijlagen:</w:t>
      </w:r>
    </w:p>
    <w:p w14:paraId="157C7A34" w14:textId="77777777" w:rsidR="005B3B31" w:rsidRDefault="005B3B31" w:rsidP="005B3B31"/>
    <w:p w14:paraId="6368E246" w14:textId="77777777" w:rsidR="005B3B31" w:rsidRDefault="005B3B31" w:rsidP="005B3B31">
      <w:r>
        <w:t xml:space="preserve">1. </w:t>
      </w:r>
      <w:proofErr w:type="spellStart"/>
      <w:r>
        <w:t>Position</w:t>
      </w:r>
      <w:proofErr w:type="spellEnd"/>
      <w:r>
        <w:t xml:space="preserve"> Paper – Publieke Participatie en Gezondheidstaxatie bij de Uitrol van Mega Windturbines</w:t>
      </w:r>
    </w:p>
    <w:p w14:paraId="49BD78E9" w14:textId="77777777" w:rsidR="005B3B31" w:rsidRDefault="005B3B31" w:rsidP="005B3B31"/>
    <w:p w14:paraId="04D4688D" w14:textId="77777777" w:rsidR="005B3B31" w:rsidRDefault="005B3B31" w:rsidP="005B3B31"/>
    <w:p w14:paraId="08AAF3DF" w14:textId="63BB9DE5" w:rsidR="005B3B31" w:rsidRDefault="005B3B31">
      <w:r>
        <w:t>2. Column – Publieke Gezondheid en Participatie bij Mega Windturbines</w:t>
      </w:r>
    </w:p>
    <w:sectPr w:rsidR="005B3B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80"/>
  <w:proofState w:spelling="clean" w:grammar="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B31"/>
    <w:rsid w:val="005B3B31"/>
    <w:rsid w:val="009A52B8"/>
    <w:rsid w:val="00C123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462F4C3"/>
  <w15:chartTrackingRefBased/>
  <w15:docId w15:val="{660377C6-D1DF-6F40-A312-4529577D1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3B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3B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B3B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3B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3B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3B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3B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3B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3B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3B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3B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3B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3B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3B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3B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3B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3B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3B31"/>
    <w:rPr>
      <w:rFonts w:eastAsiaTheme="majorEastAsia" w:cstheme="majorBidi"/>
      <w:color w:val="272727" w:themeColor="text1" w:themeTint="D8"/>
    </w:rPr>
  </w:style>
  <w:style w:type="paragraph" w:styleId="Titel">
    <w:name w:val="Title"/>
    <w:basedOn w:val="Standaard"/>
    <w:next w:val="Standaard"/>
    <w:link w:val="TitelChar"/>
    <w:uiPriority w:val="10"/>
    <w:qFormat/>
    <w:rsid w:val="005B3B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3B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3B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3B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3B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3B31"/>
    <w:rPr>
      <w:i/>
      <w:iCs/>
      <w:color w:val="404040" w:themeColor="text1" w:themeTint="BF"/>
    </w:rPr>
  </w:style>
  <w:style w:type="paragraph" w:styleId="Lijstalinea">
    <w:name w:val="List Paragraph"/>
    <w:basedOn w:val="Standaard"/>
    <w:uiPriority w:val="34"/>
    <w:qFormat/>
    <w:rsid w:val="005B3B31"/>
    <w:pPr>
      <w:ind w:left="720"/>
      <w:contextualSpacing/>
    </w:pPr>
  </w:style>
  <w:style w:type="character" w:styleId="Intensievebenadrukking">
    <w:name w:val="Intense Emphasis"/>
    <w:basedOn w:val="Standaardalinea-lettertype"/>
    <w:uiPriority w:val="21"/>
    <w:qFormat/>
    <w:rsid w:val="005B3B31"/>
    <w:rPr>
      <w:i/>
      <w:iCs/>
      <w:color w:val="0F4761" w:themeColor="accent1" w:themeShade="BF"/>
    </w:rPr>
  </w:style>
  <w:style w:type="paragraph" w:styleId="Duidelijkcitaat">
    <w:name w:val="Intense Quote"/>
    <w:basedOn w:val="Standaard"/>
    <w:next w:val="Standaard"/>
    <w:link w:val="DuidelijkcitaatChar"/>
    <w:uiPriority w:val="30"/>
    <w:qFormat/>
    <w:rsid w:val="005B3B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3B31"/>
    <w:rPr>
      <w:i/>
      <w:iCs/>
      <w:color w:val="0F4761" w:themeColor="accent1" w:themeShade="BF"/>
    </w:rPr>
  </w:style>
  <w:style w:type="character" w:styleId="Intensieveverwijzing">
    <w:name w:val="Intense Reference"/>
    <w:basedOn w:val="Standaardalinea-lettertype"/>
    <w:uiPriority w:val="32"/>
    <w:qFormat/>
    <w:rsid w:val="005B3B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711</Words>
  <Characters>3913</Characters>
  <Application>Microsoft Office Word</Application>
  <DocSecurity>0</DocSecurity>
  <Lines>32</Lines>
  <Paragraphs>9</Paragraphs>
  <ScaleCrop>false</ScaleCrop>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Groenheide</dc:creator>
  <cp:keywords/>
  <dc:description/>
  <cp:lastModifiedBy>Alexander Groenheide</cp:lastModifiedBy>
  <cp:revision>2</cp:revision>
  <dcterms:created xsi:type="dcterms:W3CDTF">2024-10-28T03:30:00Z</dcterms:created>
  <dcterms:modified xsi:type="dcterms:W3CDTF">2024-10-28T03:30:00Z</dcterms:modified>
</cp:coreProperties>
</file>