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DD3B3" w14:textId="77777777" w:rsidR="00C07EFD" w:rsidRDefault="00C07EFD" w:rsidP="00C07EFD">
      <w:r>
        <w:t>Kamer van Sociale Waarden</w:t>
      </w:r>
    </w:p>
    <w:p w14:paraId="4F0F604E" w14:textId="77777777" w:rsidR="00C07EFD" w:rsidRDefault="00C07EFD" w:rsidP="00C07EFD"/>
    <w:p w14:paraId="1BEE67EE" w14:textId="77777777" w:rsidR="00C07EFD" w:rsidRDefault="00C07EFD" w:rsidP="00C07EFD">
      <w:r>
        <w:t>[Adres van de Kamer van Sociale Waarden]</w:t>
      </w:r>
    </w:p>
    <w:p w14:paraId="2415D5E7" w14:textId="77777777" w:rsidR="00C07EFD" w:rsidRDefault="00C07EFD" w:rsidP="00C07EFD">
      <w:r>
        <w:t>[Postcode en Plaats]</w:t>
      </w:r>
    </w:p>
    <w:p w14:paraId="74BBBA7C" w14:textId="77777777" w:rsidR="00C07EFD" w:rsidRDefault="00C07EFD" w:rsidP="00C07EFD">
      <w:r>
        <w:t>[Datum]</w:t>
      </w:r>
    </w:p>
    <w:p w14:paraId="60EE1065" w14:textId="77777777" w:rsidR="00C07EFD" w:rsidRDefault="00C07EFD" w:rsidP="00C07EFD"/>
    <w:p w14:paraId="27F7DB5E" w14:textId="77777777" w:rsidR="00C07EFD" w:rsidRDefault="00C07EFD" w:rsidP="00C07EFD">
      <w:r>
        <w:t xml:space="preserve">Aan </w:t>
      </w:r>
      <w:proofErr w:type="spellStart"/>
      <w:r>
        <w:t>DeventerWint</w:t>
      </w:r>
      <w:proofErr w:type="spellEnd"/>
    </w:p>
    <w:p w14:paraId="6AA77578" w14:textId="77777777" w:rsidR="00C07EFD" w:rsidRDefault="00C07EFD" w:rsidP="00C07EFD"/>
    <w:p w14:paraId="35527202" w14:textId="77777777" w:rsidR="00C07EFD" w:rsidRDefault="00C07EFD" w:rsidP="00C07EFD">
      <w:r>
        <w:t xml:space="preserve">[Adres van </w:t>
      </w:r>
      <w:proofErr w:type="spellStart"/>
      <w:r>
        <w:t>DeventerWint</w:t>
      </w:r>
      <w:proofErr w:type="spellEnd"/>
      <w:r>
        <w:t>]</w:t>
      </w:r>
    </w:p>
    <w:p w14:paraId="36EC8268" w14:textId="77777777" w:rsidR="00C07EFD" w:rsidRDefault="00C07EFD" w:rsidP="00C07EFD">
      <w:r>
        <w:t>[Postcode en Plaats]</w:t>
      </w:r>
    </w:p>
    <w:p w14:paraId="2A5394CB" w14:textId="77777777" w:rsidR="00C07EFD" w:rsidRDefault="00C07EFD" w:rsidP="00C07EFD"/>
    <w:p w14:paraId="637FEE62" w14:textId="77777777" w:rsidR="00C07EFD" w:rsidRDefault="00C07EFD" w:rsidP="00C07EFD">
      <w:r>
        <w:t xml:space="preserve">Betreft: Ondersteuning bij publieke participatie en risicotaxatie voor </w:t>
      </w:r>
      <w:proofErr w:type="gramStart"/>
      <w:r>
        <w:t>mega windturbineprojecten</w:t>
      </w:r>
      <w:proofErr w:type="gramEnd"/>
      <w:r>
        <w:t xml:space="preserve"> in Deventer</w:t>
      </w:r>
    </w:p>
    <w:p w14:paraId="3DE9201C" w14:textId="77777777" w:rsidR="00C07EFD" w:rsidRDefault="00C07EFD" w:rsidP="00C07EFD"/>
    <w:p w14:paraId="3381AB56" w14:textId="77777777" w:rsidR="00C07EFD" w:rsidRDefault="00C07EFD" w:rsidP="00C07EFD">
      <w:r>
        <w:t xml:space="preserve">Beste leden van </w:t>
      </w:r>
      <w:proofErr w:type="spellStart"/>
      <w:r>
        <w:t>DeventerWint</w:t>
      </w:r>
      <w:proofErr w:type="spellEnd"/>
      <w:r>
        <w:t>,</w:t>
      </w:r>
    </w:p>
    <w:p w14:paraId="1096E1EE" w14:textId="77777777" w:rsidR="00C07EFD" w:rsidRDefault="00C07EFD" w:rsidP="00C07EFD"/>
    <w:p w14:paraId="07661938" w14:textId="77777777" w:rsidR="00C07EFD" w:rsidRDefault="00C07EFD" w:rsidP="00C07EFD">
      <w:r>
        <w:t xml:space="preserve">Met grote belangstelling volgen wij de inzet van </w:t>
      </w:r>
      <w:proofErr w:type="spellStart"/>
      <w:r>
        <w:t>DeventerWint</w:t>
      </w:r>
      <w:proofErr w:type="spellEnd"/>
      <w:r>
        <w:t xml:space="preserve"> om de belangen van inwoners van Deventer te beschermen tegen de impact van </w:t>
      </w:r>
      <w:proofErr w:type="gramStart"/>
      <w:r>
        <w:t>mega windturbineprojecten</w:t>
      </w:r>
      <w:proofErr w:type="gramEnd"/>
      <w:r>
        <w:t>. Wij begrijpen dat u zich zorgen maakt over de beperkte inspraakmogelijkheden en het gebrek aan risicotaxatie rondom volksgezondheid. De Kamer van Sociale Waarden wil u hierbij ondersteunen en een voorstel doen om samen een structurele aanpak te ontwikkelen voor de versterking van publieke participatie en gezondheidswaarborgen.</w:t>
      </w:r>
    </w:p>
    <w:p w14:paraId="72E21DD5" w14:textId="77777777" w:rsidR="00C07EFD" w:rsidRDefault="00C07EFD" w:rsidP="00C07EFD"/>
    <w:p w14:paraId="679F5FD3" w14:textId="77777777" w:rsidR="00C07EFD" w:rsidRDefault="00C07EFD" w:rsidP="00C07EFD">
      <w:r>
        <w:t>Huidige Tekortkomingen in Provinciale Besluitvorming</w:t>
      </w:r>
    </w:p>
    <w:p w14:paraId="682C0D9F" w14:textId="77777777" w:rsidR="00C07EFD" w:rsidRDefault="00C07EFD" w:rsidP="00C07EFD"/>
    <w:p w14:paraId="7D138325" w14:textId="77777777" w:rsidR="00C07EFD" w:rsidRDefault="00C07EFD" w:rsidP="00C07EFD">
      <w:r>
        <w:t>Zoals u ongetwijfeld hebt ervaren, heeft de provincie Overijssel gekozen om met een provinciaal inpassingsplan de gemeentelijke autonomie te omzeilen en direct door te gaan met de plaatsing van mega windturbines. Dit proces kent echter enkele belangrijke tekortkomingen:</w:t>
      </w:r>
    </w:p>
    <w:p w14:paraId="709B2257" w14:textId="77777777" w:rsidR="00C07EFD" w:rsidRDefault="00C07EFD" w:rsidP="00C07EFD"/>
    <w:p w14:paraId="0A816636" w14:textId="77777777" w:rsidR="00C07EFD" w:rsidRDefault="00C07EFD" w:rsidP="00C07EFD">
      <w:r>
        <w:t>1. Gebrek aan Actieve Publieke Participatie</w:t>
      </w:r>
    </w:p>
    <w:p w14:paraId="213AC9CF" w14:textId="77777777" w:rsidR="00C07EFD" w:rsidRDefault="00C07EFD" w:rsidP="00C07EFD">
      <w:r>
        <w:lastRenderedPageBreak/>
        <w:t>De huidige procedure voldoet niet aan de wettelijke verplichting tot publieke participatie, zoals vastgelegd in de Omgevingswet (artikel 16.55). De inspraak is beperkt gebleven tot formele berichtgeving, zonder dat inwoners actief de kans hebben gekregen om hun zorgen en suggesties in te brengen.</w:t>
      </w:r>
    </w:p>
    <w:p w14:paraId="675CD9C5" w14:textId="77777777" w:rsidR="00C07EFD" w:rsidRDefault="00C07EFD" w:rsidP="00C07EFD"/>
    <w:p w14:paraId="701B5705" w14:textId="77777777" w:rsidR="00C07EFD" w:rsidRDefault="00C07EFD" w:rsidP="00C07EFD"/>
    <w:p w14:paraId="63E64FB4" w14:textId="77777777" w:rsidR="00C07EFD" w:rsidRDefault="00C07EFD" w:rsidP="00C07EFD">
      <w:r>
        <w:t>2. Onvoldoende Risicotaxatie van Volksgezondheidsimpact</w:t>
      </w:r>
    </w:p>
    <w:p w14:paraId="158C9405" w14:textId="77777777" w:rsidR="00C07EFD" w:rsidRDefault="00C07EFD" w:rsidP="00C07EFD">
      <w:r>
        <w:t>De impact van mega windturbines op volksgezondheid en leefomgeving is ernstig onderbelicht. Onderzoeken tonen aan dat windturbines van deze omvang aanzienlijke risico’s kunnen vormen, zoals geluidsoverlast en schaduwflikkering. De huidige besluitvorming voldoet hiermee niet aan de normen van de Wet Ruimtelijke Ordening (artikel 3.1), die vereist dat gezondheidseffecten integraal onderdeel zijn van de ruimtelijke besluitvorming.</w:t>
      </w:r>
    </w:p>
    <w:p w14:paraId="4D173F4F" w14:textId="77777777" w:rsidR="00C07EFD" w:rsidRDefault="00C07EFD" w:rsidP="00C07EFD"/>
    <w:p w14:paraId="0FE49C15" w14:textId="77777777" w:rsidR="00C07EFD" w:rsidRDefault="00C07EFD" w:rsidP="00C07EFD"/>
    <w:p w14:paraId="50449810" w14:textId="77777777" w:rsidR="00C07EFD" w:rsidRDefault="00C07EFD" w:rsidP="00C07EFD">
      <w:r>
        <w:t>3. Beperkte Inspraakmogelijkheden door de Crisis- en Herstelwet</w:t>
      </w:r>
    </w:p>
    <w:p w14:paraId="728A6DC2" w14:textId="77777777" w:rsidR="00C07EFD" w:rsidRDefault="00C07EFD" w:rsidP="00C07EFD">
      <w:r>
        <w:t>De Crisis- en Herstelwet wordt door de provincie toegepast om procedures te versnellen, maar dit gaat ten koste van de inspraakmogelijkheden voor burgers. Hoewel deze wet in theorie nog steeds enige mate van inspraak vereist (artikel 1.5), wordt deze in de praktijk vaak tot een minimum beperkt, waardoor omwonenden zich niet gehoord voelen.</w:t>
      </w:r>
    </w:p>
    <w:p w14:paraId="43A1A469" w14:textId="77777777" w:rsidR="00C07EFD" w:rsidRDefault="00C07EFD" w:rsidP="00C07EFD"/>
    <w:p w14:paraId="2B2D306E" w14:textId="77777777" w:rsidR="00C07EFD" w:rsidRDefault="00C07EFD" w:rsidP="00C07EFD"/>
    <w:p w14:paraId="7FA7AF18" w14:textId="77777777" w:rsidR="00C07EFD" w:rsidRDefault="00C07EFD" w:rsidP="00C07EFD"/>
    <w:p w14:paraId="5EF52254" w14:textId="77777777" w:rsidR="00C07EFD" w:rsidRDefault="00C07EFD" w:rsidP="00C07EFD">
      <w:r>
        <w:t>Voorstel: Participatieplatform en Gezondheidstaxatie</w:t>
      </w:r>
    </w:p>
    <w:p w14:paraId="7D32DF08" w14:textId="77777777" w:rsidR="00C07EFD" w:rsidRDefault="00C07EFD" w:rsidP="00C07EFD"/>
    <w:p w14:paraId="23A3330A" w14:textId="77777777" w:rsidR="00C07EFD" w:rsidRDefault="00C07EFD" w:rsidP="00C07EFD">
      <w:r>
        <w:t xml:space="preserve">De Kamer van Sociale Waarden stelt voor om in samenwerking met </w:t>
      </w:r>
      <w:proofErr w:type="spellStart"/>
      <w:r>
        <w:t>DeventerWint</w:t>
      </w:r>
      <w:proofErr w:type="spellEnd"/>
      <w:r>
        <w:t xml:space="preserve"> een participatieplatform op te zetten dat zorgt voor structurele inspraak en risicotaxatie bij energieprojecten. Dit platform kan dienen als een centrale plek voor de dialoog tussen de provincie, gemeente, private partijen en burgers, en zal de volgende voordelen bieden:</w:t>
      </w:r>
    </w:p>
    <w:p w14:paraId="46E9C725" w14:textId="77777777" w:rsidR="00C07EFD" w:rsidRDefault="00C07EFD" w:rsidP="00C07EFD"/>
    <w:p w14:paraId="1189BF58" w14:textId="77777777" w:rsidR="00C07EFD" w:rsidRDefault="00C07EFD" w:rsidP="00C07EFD">
      <w:r>
        <w:lastRenderedPageBreak/>
        <w:t>Directe inspraak van inwoners: Inwoners van Deventer kunnen hun zorgen, ideeën en suggesties delen, en de impact van het project op hun leefomgeving direct bespreken.</w:t>
      </w:r>
    </w:p>
    <w:p w14:paraId="6C7E51D5" w14:textId="77777777" w:rsidR="00C07EFD" w:rsidRDefault="00C07EFD" w:rsidP="00C07EFD"/>
    <w:p w14:paraId="4516416E" w14:textId="77777777" w:rsidR="00C07EFD" w:rsidRDefault="00C07EFD" w:rsidP="00C07EFD">
      <w:r>
        <w:t>Objectieve risicotaxatie gericht op volksgezondheid: Dit platform kan faciliteren in onafhankelijk onderzoek en analyse van de gezondheidsimpact van windturbines, waarbij bewoners toegang krijgen tot heldere en begrijpelijke informatie.</w:t>
      </w:r>
    </w:p>
    <w:p w14:paraId="01D8E5C4" w14:textId="77777777" w:rsidR="00C07EFD" w:rsidRDefault="00C07EFD" w:rsidP="00C07EFD"/>
    <w:p w14:paraId="78F34AA5" w14:textId="77777777" w:rsidR="00C07EFD" w:rsidRDefault="00C07EFD" w:rsidP="00C07EFD">
      <w:r>
        <w:t>Ondersteuning voor betrokken publieke en private partijen: Door private investeerders en overheden bij het platform te betrekken, kan een transparante samenwerking ontstaan waarin alle belangen eerlijk worden afgewogen.</w:t>
      </w:r>
    </w:p>
    <w:p w14:paraId="28838FDC" w14:textId="77777777" w:rsidR="00C07EFD" w:rsidRDefault="00C07EFD" w:rsidP="00C07EFD"/>
    <w:p w14:paraId="5A32B553" w14:textId="77777777" w:rsidR="00C07EFD" w:rsidRDefault="00C07EFD" w:rsidP="00C07EFD"/>
    <w:p w14:paraId="66631927" w14:textId="77777777" w:rsidR="00C07EFD" w:rsidRDefault="00C07EFD" w:rsidP="00C07EFD">
      <w:r>
        <w:t xml:space="preserve">Wij hebben een </w:t>
      </w:r>
      <w:proofErr w:type="spellStart"/>
      <w:r>
        <w:t>position</w:t>
      </w:r>
      <w:proofErr w:type="spellEnd"/>
      <w:r>
        <w:t xml:space="preserve"> paper en column ontwikkeld die de huidige situatie gedetailleerd analyseren en voorstellen hoe publieke participatie en volksgezondheid geïntegreerd kunnen worden in de besluitvorming. Deze documenten voegen wij bij als basis voor verdere gesprekken en mogelijke acties.</w:t>
      </w:r>
    </w:p>
    <w:p w14:paraId="02C8CB82" w14:textId="77777777" w:rsidR="00C07EFD" w:rsidRDefault="00C07EFD" w:rsidP="00C07EFD"/>
    <w:p w14:paraId="6C33E1A3" w14:textId="77777777" w:rsidR="00C07EFD" w:rsidRDefault="00C07EFD" w:rsidP="00C07EFD">
      <w:r>
        <w:t>Uitnodiging tot Samenwerking</w:t>
      </w:r>
    </w:p>
    <w:p w14:paraId="1D6418E4" w14:textId="77777777" w:rsidR="00C07EFD" w:rsidRDefault="00C07EFD" w:rsidP="00C07EFD"/>
    <w:p w14:paraId="241B91CF" w14:textId="77777777" w:rsidR="00C07EFD" w:rsidRDefault="00C07EFD" w:rsidP="00C07EFD">
      <w:r>
        <w:t xml:space="preserve">Wij nodigen </w:t>
      </w:r>
      <w:proofErr w:type="spellStart"/>
      <w:r>
        <w:t>DeventerWint</w:t>
      </w:r>
      <w:proofErr w:type="spellEnd"/>
      <w:r>
        <w:t xml:space="preserve"> uit om in gesprek te gaan over de mogelijkheden om gezamenlijk op te trekken richting de provincie en de gemeente, zodat participatie en gezondheidswaarborgen geen ondergeschikte rol spelen in de besluitvorming rond energieprojecten. Samen kunnen we de belangen van de inwoners van Deventer en omliggende gebieden krachtig vertegenwoordigen en bouwen aan een duurzame en gezonde toekomst.</w:t>
      </w:r>
    </w:p>
    <w:p w14:paraId="50B587C4" w14:textId="77777777" w:rsidR="00C07EFD" w:rsidRDefault="00C07EFD" w:rsidP="00C07EFD"/>
    <w:p w14:paraId="5F2654AD" w14:textId="77777777" w:rsidR="00C07EFD" w:rsidRDefault="00C07EFD" w:rsidP="00C07EFD">
      <w:r>
        <w:t>Wij zien uit naar uw reactie en staan klaar om onze expertise en middelen in te zetten voor een sterkere burgerparticipatie en een gezondere leefomgeving.</w:t>
      </w:r>
    </w:p>
    <w:p w14:paraId="5C8B4EF5" w14:textId="77777777" w:rsidR="00C07EFD" w:rsidRDefault="00C07EFD" w:rsidP="00C07EFD"/>
    <w:p w14:paraId="6760EC3C" w14:textId="77777777" w:rsidR="00C07EFD" w:rsidRDefault="00C07EFD" w:rsidP="00C07EFD">
      <w:r>
        <w:t>Met vriendelijke groet,</w:t>
      </w:r>
    </w:p>
    <w:p w14:paraId="0C53B4D5" w14:textId="77777777" w:rsidR="00C07EFD" w:rsidRDefault="00C07EFD" w:rsidP="00C07EFD"/>
    <w:p w14:paraId="05FC45B4" w14:textId="01309786" w:rsidR="00C07EFD" w:rsidRDefault="00C07EFD" w:rsidP="00C07EFD">
      <w:r>
        <w:t>Alexander Groenheide</w:t>
      </w:r>
    </w:p>
    <w:p w14:paraId="60E90C6B" w14:textId="5878B672" w:rsidR="00C07EFD" w:rsidRDefault="00B00F23" w:rsidP="00C07EFD">
      <w:r>
        <w:lastRenderedPageBreak/>
        <w:t xml:space="preserve">Stichting de </w:t>
      </w:r>
      <w:r w:rsidR="00C07EFD">
        <w:t>Kamer van Sociale Waarden</w:t>
      </w:r>
    </w:p>
    <w:p w14:paraId="678E3F9C" w14:textId="77777777" w:rsidR="00C07EFD" w:rsidRDefault="00C07EFD" w:rsidP="00C07EFD"/>
    <w:p w14:paraId="572B333D" w14:textId="77777777" w:rsidR="00C07EFD" w:rsidRDefault="00C07EFD" w:rsidP="00C07EFD">
      <w:r>
        <w:t>Bijlagen:</w:t>
      </w:r>
    </w:p>
    <w:p w14:paraId="2F5996C2" w14:textId="77777777" w:rsidR="00C07EFD" w:rsidRDefault="00C07EFD" w:rsidP="00C07EFD"/>
    <w:p w14:paraId="1AF96406" w14:textId="77777777" w:rsidR="00C07EFD" w:rsidRDefault="00C07EFD" w:rsidP="00C07EFD">
      <w:r>
        <w:t xml:space="preserve">1. </w:t>
      </w:r>
      <w:proofErr w:type="spellStart"/>
      <w:r>
        <w:t>Position</w:t>
      </w:r>
      <w:proofErr w:type="spellEnd"/>
      <w:r>
        <w:t xml:space="preserve"> Paper – Publieke Participatie en Gezondheidstaxatie bij de Uitrol van Mega Windturbines</w:t>
      </w:r>
    </w:p>
    <w:p w14:paraId="1385045E" w14:textId="0FD4463A" w:rsidR="00C07EFD" w:rsidRDefault="00C07EFD">
      <w:r>
        <w:t>2. Column – Publieke Gezondheid en Participatie bij Mega Windturbines</w:t>
      </w:r>
    </w:p>
    <w:sectPr w:rsidR="00C07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FD"/>
    <w:rsid w:val="007029FE"/>
    <w:rsid w:val="009A52B8"/>
    <w:rsid w:val="00B00F23"/>
    <w:rsid w:val="00C07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49245B"/>
  <w15:chartTrackingRefBased/>
  <w15:docId w15:val="{B9872704-0F1F-B545-AC3D-CFAC64F5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E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E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E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E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EFD"/>
    <w:rPr>
      <w:rFonts w:eastAsiaTheme="majorEastAsia" w:cstheme="majorBidi"/>
      <w:color w:val="272727" w:themeColor="text1" w:themeTint="D8"/>
    </w:rPr>
  </w:style>
  <w:style w:type="paragraph" w:styleId="Titel">
    <w:name w:val="Title"/>
    <w:basedOn w:val="Standaard"/>
    <w:next w:val="Standaard"/>
    <w:link w:val="TitelChar"/>
    <w:uiPriority w:val="10"/>
    <w:qFormat/>
    <w:rsid w:val="00C0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EFD"/>
    <w:rPr>
      <w:i/>
      <w:iCs/>
      <w:color w:val="404040" w:themeColor="text1" w:themeTint="BF"/>
    </w:rPr>
  </w:style>
  <w:style w:type="paragraph" w:styleId="Lijstalinea">
    <w:name w:val="List Paragraph"/>
    <w:basedOn w:val="Standaard"/>
    <w:uiPriority w:val="34"/>
    <w:qFormat/>
    <w:rsid w:val="00C07EFD"/>
    <w:pPr>
      <w:ind w:left="720"/>
      <w:contextualSpacing/>
    </w:pPr>
  </w:style>
  <w:style w:type="character" w:styleId="Intensievebenadrukking">
    <w:name w:val="Intense Emphasis"/>
    <w:basedOn w:val="Standaardalinea-lettertype"/>
    <w:uiPriority w:val="21"/>
    <w:qFormat/>
    <w:rsid w:val="00C07EFD"/>
    <w:rPr>
      <w:i/>
      <w:iCs/>
      <w:color w:val="0F4761" w:themeColor="accent1" w:themeShade="BF"/>
    </w:rPr>
  </w:style>
  <w:style w:type="paragraph" w:styleId="Duidelijkcitaat">
    <w:name w:val="Intense Quote"/>
    <w:basedOn w:val="Standaard"/>
    <w:next w:val="Standaard"/>
    <w:link w:val="DuidelijkcitaatChar"/>
    <w:uiPriority w:val="30"/>
    <w:qFormat/>
    <w:rsid w:val="00C0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EFD"/>
    <w:rPr>
      <w:i/>
      <w:iCs/>
      <w:color w:val="0F4761" w:themeColor="accent1" w:themeShade="BF"/>
    </w:rPr>
  </w:style>
  <w:style w:type="character" w:styleId="Intensieveverwijzing">
    <w:name w:val="Intense Reference"/>
    <w:basedOn w:val="Standaardalinea-lettertype"/>
    <w:uiPriority w:val="32"/>
    <w:qFormat/>
    <w:rsid w:val="00C07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3861</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2024-10-28T03:26:00Z</dcterms:created>
  <dcterms:modified xsi:type="dcterms:W3CDTF">2024-10-28T03:26:00Z</dcterms:modified>
</cp:coreProperties>
</file>