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E29A0" w14:textId="77777777" w:rsidR="00493A49" w:rsidRDefault="00493A49" w:rsidP="00493A49">
      <w:r>
        <w:t>Kamer van Sociale Waarden</w:t>
      </w:r>
    </w:p>
    <w:p w14:paraId="0C7FC22F" w14:textId="77777777" w:rsidR="00493A49" w:rsidRDefault="00493A49" w:rsidP="00493A49"/>
    <w:p w14:paraId="1C493D7F" w14:textId="77777777" w:rsidR="00493A49" w:rsidRDefault="00493A49" w:rsidP="00493A49">
      <w:r>
        <w:t>[Adres van de Kamer van Sociale Waarden]</w:t>
      </w:r>
    </w:p>
    <w:p w14:paraId="40C9025C" w14:textId="77777777" w:rsidR="00493A49" w:rsidRDefault="00493A49" w:rsidP="00493A49">
      <w:r>
        <w:t>[Postcode en Plaats]</w:t>
      </w:r>
    </w:p>
    <w:p w14:paraId="7A6C595D" w14:textId="77777777" w:rsidR="00493A49" w:rsidRDefault="00493A49" w:rsidP="00493A49">
      <w:r>
        <w:t>[Datum]</w:t>
      </w:r>
    </w:p>
    <w:p w14:paraId="29AD2BBD" w14:textId="77777777" w:rsidR="00493A49" w:rsidRDefault="00493A49" w:rsidP="00493A49"/>
    <w:p w14:paraId="7373BB29" w14:textId="77777777" w:rsidR="00493A49" w:rsidRDefault="00493A49" w:rsidP="00493A49">
      <w:r>
        <w:t xml:space="preserve">Aan Mevrouw </w:t>
      </w:r>
      <w:proofErr w:type="spellStart"/>
      <w:r>
        <w:t>Karien</w:t>
      </w:r>
      <w:proofErr w:type="spellEnd"/>
      <w:r>
        <w:t xml:space="preserve"> van der Laak, namens </w:t>
      </w:r>
      <w:proofErr w:type="spellStart"/>
      <w:r>
        <w:t>DeventerWint</w:t>
      </w:r>
      <w:proofErr w:type="spellEnd"/>
    </w:p>
    <w:p w14:paraId="39E01B5E" w14:textId="77777777" w:rsidR="00493A49" w:rsidRDefault="00493A49" w:rsidP="00493A49"/>
    <w:p w14:paraId="6586A835" w14:textId="77777777" w:rsidR="00493A49" w:rsidRDefault="00493A49" w:rsidP="00493A49">
      <w:r>
        <w:t xml:space="preserve">[Adres van </w:t>
      </w:r>
      <w:proofErr w:type="spellStart"/>
      <w:r>
        <w:t>DeventerWint</w:t>
      </w:r>
      <w:proofErr w:type="spellEnd"/>
      <w:r>
        <w:t xml:space="preserve"> of persoonlijk adres indien van toepassing]</w:t>
      </w:r>
    </w:p>
    <w:p w14:paraId="79EFE8E5" w14:textId="77777777" w:rsidR="00493A49" w:rsidRDefault="00493A49" w:rsidP="00493A49">
      <w:r>
        <w:t>[Postcode en Plaats]</w:t>
      </w:r>
    </w:p>
    <w:p w14:paraId="03C68BC3" w14:textId="77777777" w:rsidR="00493A49" w:rsidRDefault="00493A49" w:rsidP="00493A49"/>
    <w:p w14:paraId="72EC60F9" w14:textId="77777777" w:rsidR="00493A49" w:rsidRDefault="00493A49" w:rsidP="00493A49">
      <w:r>
        <w:t>Betreft: Ondersteuning bij publieke participatie en gezondheidstaxatie rondom windenergieprojecten</w:t>
      </w:r>
    </w:p>
    <w:p w14:paraId="715125F1" w14:textId="77777777" w:rsidR="00493A49" w:rsidRDefault="00493A49" w:rsidP="00493A49"/>
    <w:p w14:paraId="5129878F" w14:textId="77777777" w:rsidR="00493A49" w:rsidRDefault="00493A49" w:rsidP="00493A49">
      <w:r>
        <w:t>Geachte mevrouw Van der Laak,</w:t>
      </w:r>
    </w:p>
    <w:p w14:paraId="41426047" w14:textId="77777777" w:rsidR="00493A49" w:rsidRDefault="00493A49" w:rsidP="00493A49"/>
    <w:p w14:paraId="2A7449C7" w14:textId="77777777" w:rsidR="00493A49" w:rsidRDefault="00493A49" w:rsidP="00493A49">
      <w:r>
        <w:t xml:space="preserve">Wij hebben kennisgenomen van uw betrokkenheid bij </w:t>
      </w:r>
      <w:proofErr w:type="spellStart"/>
      <w:r>
        <w:t>DeventerWint</w:t>
      </w:r>
      <w:proofErr w:type="spellEnd"/>
      <w:r>
        <w:t xml:space="preserve"> en waarderen uw inzet om namens uzelf en uw buurt op te komen tegen de impact van het huidige windbeleid op de volksgezondheid en leefomgeving. De zorgen die u en uw medebewoners delen over de negatieve effecten van windturbines op gezondheid en </w:t>
      </w:r>
      <w:proofErr w:type="spellStart"/>
      <w:r>
        <w:t>leefkwaliteit</w:t>
      </w:r>
      <w:proofErr w:type="spellEnd"/>
      <w:r>
        <w:t xml:space="preserve"> vinden wij zeer gerechtvaardigd. De Kamer van Sociale Waarden wil u dan ook graag ondersteunen bij het versterken van publieke participatie en een grondige gezondheidstaxatie in het besluitvormingsproces.</w:t>
      </w:r>
    </w:p>
    <w:p w14:paraId="4A3F23CB" w14:textId="77777777" w:rsidR="00493A49" w:rsidRDefault="00493A49" w:rsidP="00493A49"/>
    <w:p w14:paraId="734D0E0A" w14:textId="77777777" w:rsidR="00493A49" w:rsidRDefault="00493A49" w:rsidP="00493A49">
      <w:r>
        <w:t>Het Belang van Publieke Participatie en Gezondheidstaxatie</w:t>
      </w:r>
    </w:p>
    <w:p w14:paraId="6E209A07" w14:textId="77777777" w:rsidR="00493A49" w:rsidRDefault="00493A49" w:rsidP="00493A49"/>
    <w:p w14:paraId="73C1FD3E" w14:textId="77777777" w:rsidR="00493A49" w:rsidRDefault="00493A49" w:rsidP="00493A49">
      <w:r>
        <w:t>Zoals u zelf aangeeft, is de impact van windturbines op de gezondheid van omwonenden aanzienlijk. Toch blijkt uit het huidige beleid van de provincie dat gezondheidseffecten en publieke participatie vaak ondergeschikt worden gemaakt aan de uitvoering van energieprojecten. Onze ervaring leert dat dit niet alleen de volksgezondheid, maar ook het vertrouwen in het overheidsbeleid schaadt. Hieronder beschrijven wij enkele belangrijke tekortkomingen in het huidige proces:</w:t>
      </w:r>
    </w:p>
    <w:p w14:paraId="741D39B8" w14:textId="77777777" w:rsidR="00493A49" w:rsidRDefault="00493A49" w:rsidP="00493A49"/>
    <w:p w14:paraId="203C2DF9" w14:textId="77777777" w:rsidR="00493A49" w:rsidRDefault="00493A49" w:rsidP="00493A49">
      <w:r>
        <w:t>1. Gebrek aan Grondige Risicotaxatie</w:t>
      </w:r>
    </w:p>
    <w:p w14:paraId="3FBC731D" w14:textId="77777777" w:rsidR="00493A49" w:rsidRDefault="00493A49" w:rsidP="00493A49">
      <w:r>
        <w:t>De invloed van mega windturbines op gezondheid wordt in het provinciale besluitvormingsproces vaak onvoldoende onderzocht. De Wet Ruimtelijke Ordening (artikel 3.1) vereist dat volksgezondheidsrisico’s serieus worden meegewogen, maar geluidsoverlast en andere negatieve effecten op gezondheid blijven vaak onderbelicht. Hierdoor voelen omwonenden zich onvoldoende beschermd.</w:t>
      </w:r>
    </w:p>
    <w:p w14:paraId="3B98E837" w14:textId="77777777" w:rsidR="00493A49" w:rsidRDefault="00493A49" w:rsidP="00493A49"/>
    <w:p w14:paraId="74116729" w14:textId="77777777" w:rsidR="00493A49" w:rsidRDefault="00493A49" w:rsidP="00493A49"/>
    <w:p w14:paraId="5AAF8049" w14:textId="77777777" w:rsidR="00493A49" w:rsidRDefault="00493A49" w:rsidP="00493A49">
      <w:r>
        <w:t>2. Onvoldoende Publieke Inspraak</w:t>
      </w:r>
    </w:p>
    <w:p w14:paraId="19D95C0B" w14:textId="77777777" w:rsidR="00493A49" w:rsidRDefault="00493A49" w:rsidP="00493A49">
      <w:r>
        <w:t>De Omgevingswet (artikel 16.55) legt overheden de plicht op om burgers actief te betrekken bij besluitvorming die hun leefomgeving beïnvloedt. In de praktijk wordt deze inspraak echter beperkt, waardoor zorgen zoals die van uzelf en uw buurtgenoten onvoldoende gehoord worden. Dit gebrek aan inspraak belemmert een eerlijke en democratische besluitvorming.</w:t>
      </w:r>
    </w:p>
    <w:p w14:paraId="42ACDE93" w14:textId="77777777" w:rsidR="00493A49" w:rsidRDefault="00493A49" w:rsidP="00493A49"/>
    <w:p w14:paraId="7CE3794D" w14:textId="77777777" w:rsidR="00493A49" w:rsidRDefault="00493A49" w:rsidP="00493A49"/>
    <w:p w14:paraId="3DB17F40" w14:textId="77777777" w:rsidR="00493A49" w:rsidRDefault="00493A49" w:rsidP="00493A49"/>
    <w:p w14:paraId="5D6B92E4" w14:textId="77777777" w:rsidR="00493A49" w:rsidRDefault="00493A49" w:rsidP="00493A49">
      <w:r>
        <w:t>Voorstel voor een Participatieplatform</w:t>
      </w:r>
    </w:p>
    <w:p w14:paraId="02EF0A1A" w14:textId="77777777" w:rsidR="00493A49" w:rsidRDefault="00493A49" w:rsidP="00493A49"/>
    <w:p w14:paraId="27632FAF" w14:textId="77777777" w:rsidR="00493A49" w:rsidRDefault="00493A49" w:rsidP="00493A49">
      <w:r>
        <w:t xml:space="preserve">Wij willen </w:t>
      </w:r>
      <w:proofErr w:type="spellStart"/>
      <w:r>
        <w:t>DeventerWint</w:t>
      </w:r>
      <w:proofErr w:type="spellEnd"/>
      <w:r>
        <w:t xml:space="preserve"> en u persoonlijk uitnodigen om samen met de Kamer van Sociale Waarden een participatieplatform op te zetten dat een structurele oplossing biedt voor deze problemen. Dit platform kan als centrale plek fungeren om de belangen van de gemeenschap te behartigen en biedt de volgende voordelen:</w:t>
      </w:r>
    </w:p>
    <w:p w14:paraId="232914CF" w14:textId="77777777" w:rsidR="00493A49" w:rsidRDefault="00493A49" w:rsidP="00493A49"/>
    <w:p w14:paraId="7A101792" w14:textId="77777777" w:rsidR="00493A49" w:rsidRDefault="00493A49" w:rsidP="00493A49">
      <w:r>
        <w:t>Inspraak en Transparantie: Het platform geeft u en uw buren de mogelijkheid om uw zorgen en ideeën direct te delen en actief deel te nemen aan de besluitvorming rond windenergieprojecten. Door bijeenkomsten en online consultaties kunnen bewoners betrokken blijven bij elke stap van het proces.</w:t>
      </w:r>
    </w:p>
    <w:p w14:paraId="56653C17" w14:textId="77777777" w:rsidR="00493A49" w:rsidRDefault="00493A49" w:rsidP="00493A49"/>
    <w:p w14:paraId="04BF2888" w14:textId="77777777" w:rsidR="00493A49" w:rsidRDefault="00493A49" w:rsidP="00493A49">
      <w:r>
        <w:t>Onafhankelijke Gezondheidstaxatie: Wij stellen voor om objectieve analyses uit te voeren of te ondersteunen die gericht zijn op de volksgezondheidsimpact van windturbines, zoals geluidsoverlast en schaduwflikkering. Dit helpt om de risico’s in kaart te brengen en biedt een betrouwbare basis voor verantwoordelijke besluitvorming.</w:t>
      </w:r>
    </w:p>
    <w:p w14:paraId="3482ABA5" w14:textId="77777777" w:rsidR="00493A49" w:rsidRDefault="00493A49" w:rsidP="00493A49"/>
    <w:p w14:paraId="13FFA24D" w14:textId="77777777" w:rsidR="00493A49" w:rsidRDefault="00493A49" w:rsidP="00493A49">
      <w:r>
        <w:t>Ondersteuning voor Samenwerking met Publieke en Private Partners: In samenwerking met publieke en private partners kan het platform zorgen voor een transparant proces, waarin alle betrokkenen – overheden, investeerders en burgers – hun verantwoordelijkheid nemen en samen werken aan een duurzame en gezonde omgeving.</w:t>
      </w:r>
    </w:p>
    <w:p w14:paraId="510210C7" w14:textId="77777777" w:rsidR="00493A49" w:rsidRDefault="00493A49" w:rsidP="00493A49"/>
    <w:p w14:paraId="574A93F5" w14:textId="77777777" w:rsidR="00493A49" w:rsidRDefault="00493A49" w:rsidP="00493A49"/>
    <w:p w14:paraId="631B0CE5" w14:textId="77777777" w:rsidR="00493A49" w:rsidRDefault="00493A49" w:rsidP="00493A49">
      <w:r>
        <w:t>Uitnodiging tot Samenwerking</w:t>
      </w:r>
    </w:p>
    <w:p w14:paraId="1FCAA6CD" w14:textId="77777777" w:rsidR="00493A49" w:rsidRDefault="00493A49" w:rsidP="00493A49"/>
    <w:p w14:paraId="3C6DD8BF" w14:textId="77777777" w:rsidR="00493A49" w:rsidRDefault="00493A49" w:rsidP="00493A49">
      <w:r>
        <w:t xml:space="preserve">Wij voegen bij deze brief onze </w:t>
      </w:r>
      <w:proofErr w:type="spellStart"/>
      <w:r>
        <w:t>position</w:t>
      </w:r>
      <w:proofErr w:type="spellEnd"/>
      <w:r>
        <w:t xml:space="preserve"> paper en column toe waarin wij de huidige problematiek en onze aanbevelingen voor participatie en gezondheidstaxatie bespreken. Wij nodigen u uit om samen te werken aan dit platform en zo de gezondheid en </w:t>
      </w:r>
      <w:proofErr w:type="spellStart"/>
      <w:r>
        <w:t>leefkwaliteit</w:t>
      </w:r>
      <w:proofErr w:type="spellEnd"/>
      <w:r>
        <w:t xml:space="preserve"> van uw gemeenschap centraal te stellen in de besluitvorming.</w:t>
      </w:r>
    </w:p>
    <w:p w14:paraId="5D20DBCB" w14:textId="77777777" w:rsidR="00493A49" w:rsidRDefault="00493A49" w:rsidP="00493A49"/>
    <w:p w14:paraId="509CF4BB" w14:textId="77777777" w:rsidR="00493A49" w:rsidRDefault="00493A49" w:rsidP="00493A49">
      <w:r>
        <w:t>Wij kijken uit naar uw reactie en hopen dat we gezamenlijk kunnen bijdragen aan een leefbare en betrokken samenleving waarin de stem van burgers werkelijk telt.</w:t>
      </w:r>
    </w:p>
    <w:p w14:paraId="306578AF" w14:textId="77777777" w:rsidR="00493A49" w:rsidRDefault="00493A49" w:rsidP="00493A49"/>
    <w:p w14:paraId="3FD3A7BE" w14:textId="77777777" w:rsidR="00493A49" w:rsidRDefault="00493A49" w:rsidP="00493A49">
      <w:r>
        <w:t>Met vriendelijke groet,</w:t>
      </w:r>
    </w:p>
    <w:p w14:paraId="35D6F984" w14:textId="77777777" w:rsidR="00493A49" w:rsidRDefault="00493A49" w:rsidP="00493A49"/>
    <w:p w14:paraId="132F2076" w14:textId="77777777" w:rsidR="00493A49" w:rsidRDefault="00493A49" w:rsidP="00493A49">
      <w:r>
        <w:t>[Naam Vertegenwoordiger]</w:t>
      </w:r>
    </w:p>
    <w:p w14:paraId="11FD0ABD" w14:textId="77777777" w:rsidR="00493A49" w:rsidRDefault="00493A49" w:rsidP="00493A49">
      <w:r>
        <w:t>Kamer van Sociale Waarden</w:t>
      </w:r>
    </w:p>
    <w:p w14:paraId="3391AD28" w14:textId="77777777" w:rsidR="00493A49" w:rsidRDefault="00493A49" w:rsidP="00493A49"/>
    <w:p w14:paraId="76ACAFB8" w14:textId="77777777" w:rsidR="00493A49" w:rsidRDefault="00493A49" w:rsidP="00493A49">
      <w:r>
        <w:t>Bijlagen:</w:t>
      </w:r>
    </w:p>
    <w:p w14:paraId="59DE1E07" w14:textId="77777777" w:rsidR="00493A49" w:rsidRDefault="00493A49" w:rsidP="00493A49"/>
    <w:p w14:paraId="3932D9DF" w14:textId="77777777" w:rsidR="00493A49" w:rsidRDefault="00493A49" w:rsidP="00493A49">
      <w:r>
        <w:t xml:space="preserve">1. </w:t>
      </w:r>
      <w:proofErr w:type="spellStart"/>
      <w:r>
        <w:t>Position</w:t>
      </w:r>
      <w:proofErr w:type="spellEnd"/>
      <w:r>
        <w:t xml:space="preserve"> Paper – Publieke Participatie en Gezondheidstaxatie bij de Uitrol van Mega Windturbines</w:t>
      </w:r>
    </w:p>
    <w:p w14:paraId="6EDD05FE" w14:textId="77777777" w:rsidR="00493A49" w:rsidRDefault="00493A49" w:rsidP="00493A49"/>
    <w:p w14:paraId="303BD424" w14:textId="77777777" w:rsidR="00493A49" w:rsidRDefault="00493A49" w:rsidP="00493A49"/>
    <w:p w14:paraId="18A35DDB" w14:textId="02462E17" w:rsidR="00101389" w:rsidRDefault="00493A49">
      <w:r>
        <w:t>2. Column – Publieke Gezondheid en Participatie bij Mega Windturbines</w:t>
      </w:r>
    </w:p>
    <w:sectPr w:rsidR="00101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89"/>
    <w:rsid w:val="00101389"/>
    <w:rsid w:val="00493A49"/>
    <w:rsid w:val="009A5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6AED8C"/>
  <w15:chartTrackingRefBased/>
  <w15:docId w15:val="{789EB251-5543-B245-AA13-63912ED8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389"/>
    <w:rPr>
      <w:rFonts w:eastAsiaTheme="majorEastAsia" w:cstheme="majorBidi"/>
      <w:color w:val="272727" w:themeColor="text1" w:themeTint="D8"/>
    </w:rPr>
  </w:style>
  <w:style w:type="paragraph" w:styleId="Titel">
    <w:name w:val="Title"/>
    <w:basedOn w:val="Standaard"/>
    <w:next w:val="Standaard"/>
    <w:link w:val="TitelChar"/>
    <w:uiPriority w:val="10"/>
    <w:qFormat/>
    <w:rsid w:val="00101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389"/>
    <w:rPr>
      <w:i/>
      <w:iCs/>
      <w:color w:val="404040" w:themeColor="text1" w:themeTint="BF"/>
    </w:rPr>
  </w:style>
  <w:style w:type="paragraph" w:styleId="Lijstalinea">
    <w:name w:val="List Paragraph"/>
    <w:basedOn w:val="Standaard"/>
    <w:uiPriority w:val="34"/>
    <w:qFormat/>
    <w:rsid w:val="00101389"/>
    <w:pPr>
      <w:ind w:left="720"/>
      <w:contextualSpacing/>
    </w:pPr>
  </w:style>
  <w:style w:type="character" w:styleId="Intensievebenadrukking">
    <w:name w:val="Intense Emphasis"/>
    <w:basedOn w:val="Standaardalinea-lettertype"/>
    <w:uiPriority w:val="21"/>
    <w:qFormat/>
    <w:rsid w:val="00101389"/>
    <w:rPr>
      <w:i/>
      <w:iCs/>
      <w:color w:val="0F4761" w:themeColor="accent1" w:themeShade="BF"/>
    </w:rPr>
  </w:style>
  <w:style w:type="paragraph" w:styleId="Duidelijkcitaat">
    <w:name w:val="Intense Quote"/>
    <w:basedOn w:val="Standaard"/>
    <w:next w:val="Standaard"/>
    <w:link w:val="DuidelijkcitaatChar"/>
    <w:uiPriority w:val="30"/>
    <w:qFormat/>
    <w:rsid w:val="00101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389"/>
    <w:rPr>
      <w:i/>
      <w:iCs/>
      <w:color w:val="0F4761" w:themeColor="accent1" w:themeShade="BF"/>
    </w:rPr>
  </w:style>
  <w:style w:type="character" w:styleId="Intensieveverwijzing">
    <w:name w:val="Intense Reference"/>
    <w:basedOn w:val="Standaardalinea-lettertype"/>
    <w:uiPriority w:val="32"/>
    <w:qFormat/>
    <w:rsid w:val="00101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3652</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2024-10-28T03:37:00Z</dcterms:created>
  <dcterms:modified xsi:type="dcterms:W3CDTF">2024-10-28T03:37:00Z</dcterms:modified>
</cp:coreProperties>
</file>